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r w:rsidR="006946C4">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90845" w:rsidRDefault="00B71C21" w14:paraId="4F91A21F" w14:textId="44F359FC">
      <w:pPr>
        <w:pStyle w:val="Heading3"/>
        <w:spacing w:before="0"/>
      </w:pPr>
      <w:r>
        <w:t xml:space="preserve">Course Name: </w:t>
      </w:r>
    </w:p>
    <w:p w:rsidR="0094117E" w:rsidP="00B451F1" w:rsidRDefault="00B451F1" w14:paraId="07314546" w14:textId="3FD17D5E">
      <w:r w:rsidR="1A0B12BE">
        <w:rPr/>
        <w:t xml:space="preserve">IB Language and Literature Year 1 </w:t>
      </w:r>
    </w:p>
    <w:p w:rsidR="00B71C21" w:rsidP="0094117E" w:rsidRDefault="0094117E" w14:paraId="3341E9C0" w14:textId="18F9723F">
      <w:pPr>
        <w:pStyle w:val="Heading3"/>
      </w:pPr>
      <w:r>
        <w:br w:type="column"/>
      </w:r>
      <w:r w:rsidR="00B71C21">
        <w:t>Unit Title</w:t>
      </w:r>
      <w:r w:rsidR="001541E4">
        <w:t>/Topic</w:t>
      </w:r>
      <w:r w:rsidR="00B71C21">
        <w:t xml:space="preserve">: </w:t>
      </w:r>
    </w:p>
    <w:p w:rsidR="0094117E" w:rsidP="0094117E" w:rsidRDefault="00B451F1" w14:paraId="47BBB288" w14:textId="2E886499">
      <w:r w:rsidR="0EE3B649">
        <w:rPr/>
        <w:t>Unit 1 Conceptual Understanding: Perspective and Culture</w:t>
      </w:r>
    </w:p>
    <w:p w:rsidR="00B71C21" w:rsidP="0094117E" w:rsidRDefault="0094117E" w14:paraId="293C5E6B" w14:textId="04A82183">
      <w:pPr>
        <w:pStyle w:val="Heading3"/>
      </w:pPr>
      <w:r>
        <w:br w:type="column"/>
      </w:r>
      <w:r w:rsidR="001541E4">
        <w:t>Course Level</w:t>
      </w:r>
      <w:r w:rsidR="00B71C21">
        <w:t>:</w:t>
      </w:r>
    </w:p>
    <w:p w:rsidR="0094117E" w:rsidP="0094117E" w:rsidRDefault="00B451F1" w14:paraId="62D2054B" w14:textId="35FA3746">
      <w:r w:rsidR="773B1803">
        <w:rPr/>
        <w:t>Higher Level (HL)</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2FB3414A">
      <w:r w:rsidR="0373DE6C">
        <w:rPr/>
        <w:t>60 Hours</w:t>
      </w:r>
      <w:r w:rsidR="391DC11D">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2C61BEDB">
        <w:rPr/>
        <w:t>Standards</w:t>
      </w:r>
    </w:p>
    <w:p w:rsidR="072738DF" w:rsidP="2C83EFD6" w:rsidRDefault="072738DF" w14:paraId="7F2B928D" w14:textId="5F0D6BF0">
      <w:pPr>
        <w:pStyle w:val="Normal"/>
      </w:pPr>
      <w:r w:rsidR="072738DF">
        <w:rPr/>
        <w:t xml:space="preserve">Students will know, </w:t>
      </w:r>
      <w:r w:rsidR="072738DF">
        <w:rPr/>
        <w:t>understand</w:t>
      </w:r>
      <w:r w:rsidR="072738DF">
        <w:rPr/>
        <w:t xml:space="preserve"> and interpret</w:t>
      </w:r>
      <w:r w:rsidR="6CFC33A8">
        <w:rPr/>
        <w:t xml:space="preserve"> </w:t>
      </w:r>
      <w:r w:rsidR="072738DF">
        <w:rPr/>
        <w:t xml:space="preserve">a range of texts, works and/or performances, and their meanings and implications; </w:t>
      </w:r>
    </w:p>
    <w:p w:rsidR="072738DF" w:rsidP="2C83EFD6" w:rsidRDefault="072738DF" w14:paraId="6534EEE7" w14:textId="3DBEE1CC">
      <w:pPr>
        <w:pStyle w:val="Normal"/>
      </w:pPr>
      <w:r w:rsidR="072738DF">
        <w:rPr/>
        <w:t>Students will communicate</w:t>
      </w:r>
      <w:r w:rsidR="61C409BF">
        <w:rPr/>
        <w:t xml:space="preserve"> </w:t>
      </w:r>
      <w:r w:rsidR="072738DF">
        <w:rPr/>
        <w:t>ways in which the use of language creates meaning;</w:t>
      </w:r>
    </w:p>
    <w:p w:rsidR="2C83EFD6" w:rsidP="2C83EFD6" w:rsidRDefault="2C83EFD6" w14:paraId="15E32AA4" w14:textId="26F1EFF9">
      <w:pPr>
        <w:pStyle w:val="Normal"/>
      </w:pPr>
      <w:r w:rsidR="072738DF">
        <w:rPr/>
        <w:t>Students will analyze and evaluate</w:t>
      </w:r>
      <w:r w:rsidR="6B02A0CA">
        <w:rPr/>
        <w:t xml:space="preserve"> </w:t>
      </w:r>
      <w:r w:rsidR="072738DF">
        <w:rPr/>
        <w:t>relationships among different texts</w:t>
      </w:r>
    </w:p>
    <w:p w:rsidR="001541E4" w:rsidP="001541E4" w:rsidRDefault="001541E4" w14:paraId="26225094" w14:textId="4A1BAC31">
      <w:pPr>
        <w:pStyle w:val="Heading3"/>
      </w:pPr>
      <w:r w:rsidR="7BB5255A">
        <w:rPr/>
        <w:t>Unit Description and Texts</w:t>
      </w:r>
    </w:p>
    <w:p w:rsidR="712BC567" w:rsidP="2C83EFD6" w:rsidRDefault="712BC567" w14:paraId="068CF8F2" w14:textId="032EF6BC">
      <w:pPr>
        <w:pStyle w:val="Normal"/>
      </w:pPr>
      <w:r w:rsidR="712BC567">
        <w:rPr/>
        <w:t>In this unit, students will recognize central technical and formal elements of texts to apply to previously unseen non-literary passages (Paper 1 Learner Portfolio)</w:t>
      </w:r>
      <w:r w:rsidR="482C7AEE">
        <w:rPr/>
        <w:t xml:space="preserve">. </w:t>
      </w:r>
      <w:r w:rsidR="712BC567">
        <w:rPr/>
        <w:t>Student</w:t>
      </w:r>
      <w:r w:rsidR="67B39BF8">
        <w:rPr/>
        <w:t>s</w:t>
      </w:r>
      <w:r w:rsidR="712BC567">
        <w:rPr/>
        <w:t xml:space="preserve"> will understand global issues as presented in texts through analysis of content and form (I</w:t>
      </w:r>
      <w:r w:rsidR="16E5ECBB">
        <w:rPr/>
        <w:t xml:space="preserve">ndividual </w:t>
      </w:r>
      <w:r w:rsidR="712BC567">
        <w:rPr/>
        <w:t>O</w:t>
      </w:r>
      <w:r w:rsidR="3AC6E1F6">
        <w:rPr/>
        <w:t xml:space="preserve">ral </w:t>
      </w:r>
      <w:r w:rsidR="712BC567">
        <w:rPr/>
        <w:t>Learner Portfolio)</w:t>
      </w:r>
    </w:p>
    <w:p w:rsidR="3735C279" w:rsidP="2C83EFD6" w:rsidRDefault="3735C279" w14:paraId="43302368" w14:textId="078CB44A">
      <w:pPr>
        <w:pStyle w:val="Normal"/>
      </w:pPr>
      <w:r w:rsidRPr="6B17F293" w:rsidR="3735C279">
        <w:rPr>
          <w:b w:val="1"/>
          <w:bCs w:val="1"/>
        </w:rPr>
        <w:t>Literary</w:t>
      </w:r>
      <w:r w:rsidRPr="6B17F293" w:rsidR="66B2B485">
        <w:rPr>
          <w:b w:val="1"/>
          <w:bCs w:val="1"/>
        </w:rPr>
        <w:t xml:space="preserve"> Anchor Text</w:t>
      </w:r>
      <w:r w:rsidR="3735C279">
        <w:rPr/>
        <w:t xml:space="preserve"> - “Master Harold” … and the Boys play by Athol Fugard </w:t>
      </w:r>
    </w:p>
    <w:p w:rsidR="3735C279" w:rsidP="6B17F293" w:rsidRDefault="3735C279" w14:paraId="4835302A" w14:textId="76AD91E0">
      <w:pPr>
        <w:pStyle w:val="Normal"/>
        <w:suppressLineNumbers w:val="0"/>
        <w:bidi w:val="0"/>
        <w:spacing w:before="0" w:beforeAutospacing="off" w:after="160" w:afterAutospacing="off" w:line="278" w:lineRule="auto"/>
        <w:ind w:left="0" w:right="0"/>
        <w:jc w:val="left"/>
      </w:pPr>
      <w:r w:rsidRPr="6B17F293" w:rsidR="0AC4F53B">
        <w:rPr>
          <w:b w:val="1"/>
          <w:bCs w:val="1"/>
        </w:rPr>
        <w:t xml:space="preserve">Literary Anchor Text - </w:t>
      </w:r>
      <w:r w:rsidR="0AC4F53B">
        <w:rPr/>
        <w:t>“The Awakening” by Kate Chopin</w:t>
      </w:r>
      <w:r w:rsidRPr="6B17F293" w:rsidR="0AC4F53B">
        <w:rPr>
          <w:b w:val="1"/>
          <w:bCs w:val="1"/>
        </w:rPr>
        <w:t xml:space="preserve"> </w:t>
      </w:r>
    </w:p>
    <w:p w:rsidR="3735C279" w:rsidP="2C83EFD6" w:rsidRDefault="3735C279" w14:paraId="2D619A2C" w14:textId="52125885">
      <w:pPr>
        <w:pStyle w:val="Normal"/>
      </w:pPr>
      <w:r w:rsidRPr="6B17F293" w:rsidR="3735C279">
        <w:rPr>
          <w:b w:val="1"/>
          <w:bCs w:val="1"/>
        </w:rPr>
        <w:t>Non-literary</w:t>
      </w:r>
      <w:r w:rsidRPr="6B17F293" w:rsidR="3735C279">
        <w:rPr>
          <w:b w:val="1"/>
          <w:bCs w:val="1"/>
        </w:rPr>
        <w:t xml:space="preserve"> </w:t>
      </w:r>
      <w:r w:rsidRPr="6B17F293" w:rsidR="0BFF5BBA">
        <w:rPr>
          <w:b w:val="1"/>
          <w:bCs w:val="1"/>
        </w:rPr>
        <w:t>Anchor Text</w:t>
      </w:r>
      <w:r w:rsidRPr="6B17F293" w:rsidR="3735C279">
        <w:rPr>
          <w:b w:val="1"/>
          <w:bCs w:val="1"/>
        </w:rPr>
        <w:t>-</w:t>
      </w:r>
      <w:r w:rsidR="3735C279">
        <w:rPr/>
        <w:t xml:space="preserve"> A Separation (film) by Asghar Farhadi</w:t>
      </w:r>
    </w:p>
    <w:p w:rsidR="001541E4" w:rsidP="001541E4" w:rsidRDefault="001541E4" w14:paraId="02EF130E" w14:textId="1F8862AB">
      <w:pPr>
        <w:pStyle w:val="Heading3"/>
      </w:pPr>
      <w:r>
        <w:t>Transfer Goals/Skills</w:t>
      </w:r>
    </w:p>
    <w:p w:rsidR="001541E4" w:rsidP="001541E4" w:rsidRDefault="001541E4" w14:paraId="3FA34DE2" w14:textId="64FDE0C8">
      <w:pPr>
        <w:pStyle w:val="Heading4"/>
      </w:pPr>
      <w:r w:rsidR="7BB5255A">
        <w:rPr/>
        <w:t>Skills</w:t>
      </w:r>
    </w:p>
    <w:p w:rsidR="694E2223" w:rsidP="2C83EFD6" w:rsidRDefault="694E2223" w14:paraId="011CB804" w14:textId="19CBA11B">
      <w:pPr>
        <w:pStyle w:val="Normal"/>
      </w:pPr>
      <w:r w:rsidR="694E2223">
        <w:rPr/>
        <w:t>Students’ thinking</w:t>
      </w:r>
    </w:p>
    <w:p w:rsidR="694E2223" w:rsidP="2C83EFD6" w:rsidRDefault="694E2223" w14:paraId="37F1CD77" w14:textId="4ED26446">
      <w:pPr>
        <w:pStyle w:val="Normal"/>
      </w:pPr>
      <w:r w:rsidR="694E2223">
        <w:rPr/>
        <w:t>Research</w:t>
      </w:r>
    </w:p>
    <w:p w:rsidR="694E2223" w:rsidP="2C83EFD6" w:rsidRDefault="694E2223" w14:paraId="257CB6B6" w14:textId="577ADF01">
      <w:pPr>
        <w:pStyle w:val="Normal"/>
      </w:pPr>
      <w:r w:rsidR="694E2223">
        <w:rPr/>
        <w:t>Communication</w:t>
      </w:r>
    </w:p>
    <w:p w:rsidR="001541E4" w:rsidP="001541E4" w:rsidRDefault="001541E4" w14:paraId="7E77C6A2" w14:textId="726AB6B1">
      <w:pPr>
        <w:pStyle w:val="Heading3"/>
      </w:pPr>
      <w:r>
        <w:t>Approaches to Learning</w:t>
      </w:r>
    </w:p>
    <w:p w:rsidR="001541E4" w:rsidP="001541E4" w:rsidRDefault="001541E4" w14:paraId="0A2ED1CC" w14:textId="117BEB41">
      <w:pPr>
        <w:pStyle w:val="Heading4"/>
      </w:pPr>
      <w:r w:rsidR="7BB5255A">
        <w:rPr/>
        <w:t>Category</w:t>
      </w:r>
    </w:p>
    <w:p w:rsidR="33D1B025" w:rsidP="2C83EFD6" w:rsidRDefault="33D1B025" w14:paraId="352273CE" w14:textId="781408F3">
      <w:pPr>
        <w:pStyle w:val="Normal"/>
        <w:spacing w:after="0" w:afterAutospacing="off"/>
      </w:pPr>
      <w:r w:rsidRPr="2C83EFD6" w:rsidR="33D1B025">
        <w:rPr>
          <w:b w:val="1"/>
          <w:bCs w:val="1"/>
        </w:rPr>
        <w:t>Self-Management:</w:t>
      </w:r>
      <w:r w:rsidRPr="2C83EFD6" w:rsidR="33D1B025">
        <w:rPr>
          <w:b w:val="1"/>
          <w:bCs w:val="1"/>
        </w:rPr>
        <w:t xml:space="preserve"> </w:t>
      </w:r>
      <w:r w:rsidR="33D1B025">
        <w:rPr/>
        <w:t>Plan short- and long-term assignments; meet deadlines</w:t>
      </w:r>
    </w:p>
    <w:p w:rsidR="33D1B025" w:rsidP="2C83EFD6" w:rsidRDefault="33D1B025" w14:paraId="3C6207CC" w14:textId="5A4039D7">
      <w:pPr>
        <w:pStyle w:val="Normal"/>
        <w:spacing w:after="0" w:afterAutospacing="off"/>
      </w:pPr>
      <w:r w:rsidR="33D1B025">
        <w:rPr/>
        <w:t xml:space="preserve">Reflection Skills: </w:t>
      </w:r>
      <w:r w:rsidR="33D1B025">
        <w:rPr/>
        <w:t>Identify</w:t>
      </w:r>
      <w:r w:rsidR="33D1B025">
        <w:rPr/>
        <w:t xml:space="preserve"> strengths and weaknesses of personal learning strategies (self-assessment)</w:t>
      </w:r>
    </w:p>
    <w:p w:rsidR="33D1B025" w:rsidP="2C83EFD6" w:rsidRDefault="33D1B025" w14:paraId="5AC3617A" w14:textId="2B7E47E6">
      <w:pPr>
        <w:pStyle w:val="Normal"/>
        <w:spacing w:after="0" w:afterAutospacing="off"/>
      </w:pPr>
      <w:r w:rsidRPr="2C83EFD6" w:rsidR="33D1B025">
        <w:rPr>
          <w:b w:val="1"/>
          <w:bCs w:val="1"/>
        </w:rPr>
        <w:t>Social:</w:t>
      </w:r>
      <w:r w:rsidRPr="2C83EFD6" w:rsidR="33D1B025">
        <w:rPr>
          <w:b w:val="1"/>
          <w:bCs w:val="1"/>
        </w:rPr>
        <w:t xml:space="preserve"> </w:t>
      </w:r>
      <w:r w:rsidR="33D1B025">
        <w:rPr/>
        <w:t>creating classroom and discussion norms; create, through attitude and example, a safe classroom environment where challenging and diverse texts can be studied in a respectful manner</w:t>
      </w:r>
      <w:r w:rsidR="33D1B025">
        <w:rPr/>
        <w:t xml:space="preserve"> </w:t>
      </w:r>
    </w:p>
    <w:p w:rsidR="33D1B025" w:rsidP="2C83EFD6" w:rsidRDefault="33D1B025" w14:paraId="497B2EA7" w14:textId="43DBDDE3">
      <w:pPr>
        <w:pStyle w:val="Normal"/>
        <w:spacing w:after="0" w:afterAutospacing="off"/>
      </w:pPr>
      <w:r w:rsidRPr="2C83EFD6" w:rsidR="33D1B025">
        <w:rPr>
          <w:b w:val="1"/>
          <w:bCs w:val="1"/>
        </w:rPr>
        <w:t>Thinking:</w:t>
      </w:r>
      <w:r w:rsidRPr="2C83EFD6" w:rsidR="33D1B025">
        <w:rPr>
          <w:b w:val="1"/>
          <w:bCs w:val="1"/>
        </w:rPr>
        <w:t xml:space="preserve"> </w:t>
      </w:r>
      <w:r w:rsidR="33D1B025">
        <w:rPr/>
        <w:t>encouraging students to actively engage in the formulation of hypotheses about a text’s meaning and how that meaning is constructed without needing to rely on tried interpretations or on easily accessible online sources; fostering thinking through the juxtaposition of texts from different times, cultures, literary forms and text types</w:t>
      </w:r>
    </w:p>
    <w:p w:rsidR="00296845" w:rsidP="00296845" w:rsidRDefault="001541E4" w14:paraId="526E6E5E" w14:textId="72BE118B">
      <w:pPr>
        <w:pStyle w:val="Heading3"/>
      </w:pPr>
      <w:r>
        <w:t>Content/Skills/Concepts</w:t>
      </w:r>
    </w:p>
    <w:p w:rsidR="001541E4" w:rsidP="001541E4" w:rsidRDefault="001541E4" w14:paraId="12F195F4" w14:textId="35A7A588">
      <w:pPr>
        <w:pStyle w:val="Heading4"/>
      </w:pPr>
      <w:r w:rsidR="7BB5255A">
        <w:rPr/>
        <w:t>Students will know the following content:</w:t>
      </w:r>
    </w:p>
    <w:p w:rsidR="3B760C2C" w:rsidP="2C83EFD6" w:rsidRDefault="3B760C2C" w14:paraId="6E3866C5" w14:textId="6B912831">
      <w:pPr>
        <w:pStyle w:val="Normal"/>
      </w:pPr>
      <w:r w:rsidRPr="6B17F293" w:rsidR="3B760C2C">
        <w:rPr>
          <w:b w:val="1"/>
          <w:bCs w:val="1"/>
        </w:rPr>
        <w:t>Historical Context</w:t>
      </w:r>
      <w:r w:rsidR="3B760C2C">
        <w:rPr/>
        <w:t xml:space="preserve">- 1950s South Africa during the apartheid era; contemporary Middle East, with the social and family structures and gender roles/expectations </w:t>
      </w:r>
      <w:r w:rsidR="3B760C2C">
        <w:rPr/>
        <w:t>therein</w:t>
      </w:r>
      <w:r w:rsidR="780CD9CB">
        <w:rPr/>
        <w:t xml:space="preserve">. Students will also research </w:t>
      </w:r>
      <w:r w:rsidRPr="6B17F293" w:rsidR="780CD9CB">
        <w:rPr>
          <w:rFonts w:ascii="Roboto" w:hAnsi="Roboto" w:eastAsia="Roboto" w:cs="Roboto"/>
          <w:b w:val="0"/>
          <w:bCs w:val="0"/>
          <w:strike w:val="0"/>
          <w:dstrike w:val="0"/>
          <w:noProof w:val="0"/>
          <w:sz w:val="24"/>
          <w:szCs w:val="24"/>
          <w:u w:val="none"/>
          <w:lang w:val="en-US"/>
        </w:rPr>
        <w:t>19th-century</w:t>
      </w:r>
      <w:r w:rsidRPr="6B17F293" w:rsidR="780CD9CB">
        <w:rPr>
          <w:rFonts w:ascii="Roboto" w:hAnsi="Roboto" w:eastAsia="Roboto" w:cs="Roboto"/>
          <w:noProof w:val="0"/>
          <w:sz w:val="24"/>
          <w:szCs w:val="24"/>
          <w:lang w:val="en-US"/>
        </w:rPr>
        <w:t xml:space="preserve"> Louisiana Creole culture, the Victorian ideals of "True Womanhood," and the emerging "New Woman" movement</w:t>
      </w:r>
    </w:p>
    <w:p w:rsidR="3B760C2C" w:rsidP="2C83EFD6" w:rsidRDefault="3B760C2C" w14:paraId="6DD09D8F" w14:textId="4584334B">
      <w:pPr>
        <w:pStyle w:val="Normal"/>
      </w:pPr>
      <w:r w:rsidRPr="2C83EFD6" w:rsidR="3B760C2C">
        <w:rPr>
          <w:b w:val="1"/>
          <w:bCs w:val="1"/>
        </w:rPr>
        <w:t xml:space="preserve">Terms: </w:t>
      </w:r>
      <w:r w:rsidR="3B760C2C">
        <w:rPr/>
        <w:t>IBDP terminology, global concepts, global mindedness, IB exams, learner portfolio, authorial choice, analysis wheel, evaluation, and drama and film terminology</w:t>
      </w:r>
    </w:p>
    <w:p w:rsidR="001541E4" w:rsidP="001541E4" w:rsidRDefault="001541E4" w14:paraId="65567ED1" w14:textId="56CC16E8">
      <w:pPr>
        <w:pStyle w:val="Heading4"/>
      </w:pPr>
      <w:r w:rsidR="7BB5255A">
        <w:rPr/>
        <w:t>Students will develop the following skills:</w:t>
      </w:r>
    </w:p>
    <w:p w:rsidR="6BEE7D90" w:rsidP="2C83EFD6" w:rsidRDefault="6BEE7D90" w14:paraId="0C5DF3C2" w14:textId="7E5B4BE5">
      <w:pPr>
        <w:pStyle w:val="Normal"/>
      </w:pPr>
      <w:r w:rsidR="6BEE7D90">
        <w:rPr/>
        <w:t>Close reading and annotation skills</w:t>
      </w:r>
    </w:p>
    <w:p w:rsidR="6BEE7D90" w:rsidP="2C83EFD6" w:rsidRDefault="6BEE7D90" w14:paraId="0CEF86F9" w14:textId="176BC450">
      <w:pPr>
        <w:pStyle w:val="Normal"/>
      </w:pPr>
      <w:r w:rsidR="6BEE7D90">
        <w:rPr/>
        <w:t>Understanding content and form of various text types</w:t>
      </w:r>
    </w:p>
    <w:p w:rsidR="6BEE7D90" w:rsidP="636425D1" w:rsidRDefault="6BEE7D90" w14:paraId="6AAA06D9" w14:textId="2E2E70F2">
      <w:pPr>
        <w:pStyle w:val="Normal"/>
        <w:spacing w:after="0" w:afterAutospacing="off"/>
      </w:pPr>
      <w:r w:rsidR="6BEE7D90">
        <w:rPr/>
        <w:t>Cold read analysis response</w:t>
      </w:r>
      <w:r w:rsidR="795CA5EC">
        <w:rPr/>
        <w:t xml:space="preserve"> and </w:t>
      </w:r>
      <w:r w:rsidR="6BEE7D90">
        <w:rPr/>
        <w:t>read and analyze</w:t>
      </w:r>
      <w:r w:rsidR="3908D170">
        <w:rPr/>
        <w:t xml:space="preserve"> the following text types</w:t>
      </w:r>
      <w:r w:rsidR="6BEE7D90">
        <w:rPr/>
        <w:t>:</w:t>
      </w:r>
    </w:p>
    <w:p w:rsidR="76522D83" w:rsidP="636425D1" w:rsidRDefault="76522D83" w14:paraId="381A1D83" w14:textId="2E1AB5DD">
      <w:pPr>
        <w:pStyle w:val="ListParagraph"/>
        <w:numPr>
          <w:ilvl w:val="0"/>
          <w:numId w:val="6"/>
        </w:numPr>
        <w:spacing w:after="0" w:afterAutospacing="off"/>
        <w:rPr/>
      </w:pPr>
      <w:r w:rsidR="76522D83">
        <w:rPr/>
        <w:t>Play</w:t>
      </w:r>
    </w:p>
    <w:p w:rsidR="76522D83" w:rsidP="636425D1" w:rsidRDefault="76522D83" w14:paraId="34D84628" w14:textId="677EC7BA">
      <w:pPr>
        <w:pStyle w:val="ListParagraph"/>
        <w:numPr>
          <w:ilvl w:val="0"/>
          <w:numId w:val="6"/>
        </w:numPr>
        <w:spacing w:after="0" w:afterAutospacing="off"/>
        <w:rPr/>
      </w:pPr>
      <w:r w:rsidR="76522D83">
        <w:rPr/>
        <w:t>artistic images as text</w:t>
      </w:r>
    </w:p>
    <w:p w:rsidR="76522D83" w:rsidP="636425D1" w:rsidRDefault="76522D83" w14:paraId="3B1144FC" w14:textId="44A0D11E">
      <w:pPr>
        <w:pStyle w:val="ListParagraph"/>
        <w:numPr>
          <w:ilvl w:val="0"/>
          <w:numId w:val="6"/>
        </w:numPr>
        <w:spacing w:after="0" w:afterAutospacing="off"/>
        <w:rPr/>
      </w:pPr>
      <w:r w:rsidR="76522D83">
        <w:rPr/>
        <w:t>video documentaries/film</w:t>
      </w:r>
    </w:p>
    <w:p w:rsidR="76522D83" w:rsidP="636425D1" w:rsidRDefault="76522D83" w14:paraId="5CA44F51" w14:textId="5B2A04EF">
      <w:pPr>
        <w:pStyle w:val="ListParagraph"/>
        <w:numPr>
          <w:ilvl w:val="0"/>
          <w:numId w:val="6"/>
        </w:numPr>
        <w:spacing w:after="0" w:afterAutospacing="off"/>
        <w:rPr/>
      </w:pPr>
      <w:r w:rsidR="76522D83">
        <w:rPr/>
        <w:t>poetry</w:t>
      </w:r>
    </w:p>
    <w:p w:rsidR="76522D83" w:rsidP="636425D1" w:rsidRDefault="76522D83" w14:paraId="4E837A24" w14:textId="5590A930">
      <w:pPr>
        <w:pStyle w:val="ListParagraph"/>
        <w:numPr>
          <w:ilvl w:val="0"/>
          <w:numId w:val="6"/>
        </w:numPr>
        <w:spacing w:after="0" w:afterAutospacing="off"/>
        <w:rPr/>
      </w:pPr>
      <w:r w:rsidR="76522D83">
        <w:rPr/>
        <w:t>graphic novel</w:t>
      </w:r>
    </w:p>
    <w:p w:rsidR="26F231CF" w:rsidP="636425D1" w:rsidRDefault="26F231CF" w14:paraId="1284DC6B" w14:textId="2A420980">
      <w:pPr>
        <w:pStyle w:val="Normal"/>
        <w:spacing w:after="0" w:afterAutospacing="off"/>
      </w:pPr>
      <w:r w:rsidR="26F231CF">
        <w:rPr/>
        <w:t>Develop guiding questions as lens for passages</w:t>
      </w:r>
    </w:p>
    <w:p w:rsidR="26F231CF" w:rsidP="2C83EFD6" w:rsidRDefault="26F231CF" w14:paraId="7F42E020" w14:textId="48033EFE">
      <w:pPr>
        <w:pStyle w:val="Normal"/>
      </w:pPr>
      <w:r w:rsidR="26F231CF">
        <w:rPr/>
        <w:t>Monitor and reflect on developing skills in relation to P1</w:t>
      </w:r>
    </w:p>
    <w:p w:rsidR="26F231CF" w:rsidP="2C83EFD6" w:rsidRDefault="26F231CF" w14:paraId="7D8A8867" w14:textId="176CAF14">
      <w:pPr>
        <w:pStyle w:val="Normal"/>
      </w:pPr>
      <w:r w:rsidR="26F231CF">
        <w:rPr/>
        <w:t>Reflections on texts and the 7 central concepts</w:t>
      </w:r>
    </w:p>
    <w:p w:rsidR="26F231CF" w:rsidP="2C83EFD6" w:rsidRDefault="26F231CF" w14:paraId="33DBD84D" w14:textId="088819E6">
      <w:pPr>
        <w:pStyle w:val="Normal"/>
      </w:pPr>
      <w:r w:rsidR="26F231CF">
        <w:rPr/>
        <w:t>Pair texts around common themes/issues</w:t>
      </w:r>
    </w:p>
    <w:p w:rsidR="26F231CF" w:rsidP="2C83EFD6" w:rsidRDefault="26F231CF" w14:paraId="4E9DB259" w14:textId="71C51E17">
      <w:pPr>
        <w:pStyle w:val="Normal"/>
      </w:pPr>
      <w:r w:rsidR="26F231CF">
        <w:rPr/>
        <w:t>Make connections between texts and areas of exploration, central concepts,</w:t>
      </w:r>
    </w:p>
    <w:p w:rsidR="26F231CF" w:rsidP="2C83EFD6" w:rsidRDefault="26F231CF" w14:paraId="7EE29E45" w14:textId="14C356BB">
      <w:pPr>
        <w:pStyle w:val="Normal"/>
      </w:pPr>
      <w:r w:rsidR="26F231CF">
        <w:rPr/>
        <w:t>Investigate global issues in texts</w:t>
      </w:r>
    </w:p>
    <w:p w:rsidR="26F231CF" w:rsidP="2C83EFD6" w:rsidRDefault="26F231CF" w14:paraId="206624D4" w14:textId="5B582158">
      <w:pPr>
        <w:pStyle w:val="Normal"/>
      </w:pPr>
      <w:r w:rsidR="26F231CF">
        <w:rPr/>
        <w:t>Identify key passages from texts in relation to global issues through form and content</w:t>
      </w:r>
    </w:p>
    <w:p w:rsidR="26F231CF" w:rsidP="2C83EFD6" w:rsidRDefault="26F231CF" w14:paraId="6CD561E4" w14:textId="005738CF">
      <w:pPr>
        <w:pStyle w:val="Normal"/>
      </w:pPr>
      <w:r w:rsidR="26F231CF">
        <w:rPr/>
        <w:t>Writing (essays, constructed responses, reflections, analysis, argument)</w:t>
      </w:r>
    </w:p>
    <w:p w:rsidR="26F231CF" w:rsidP="2C83EFD6" w:rsidRDefault="26F231CF" w14:paraId="5FAC28FB" w14:textId="753A63EF">
      <w:pPr>
        <w:pStyle w:val="Normal"/>
      </w:pPr>
      <w:r w:rsidR="26F231CF">
        <w:rPr/>
        <w:t>Identifying global concepts and formulating global issues from those concepts</w:t>
      </w:r>
    </w:p>
    <w:p w:rsidR="26F231CF" w:rsidP="2C83EFD6" w:rsidRDefault="26F231CF" w14:paraId="2A9D377A" w14:textId="56A05B72">
      <w:pPr>
        <w:pStyle w:val="Normal"/>
      </w:pPr>
      <w:r w:rsidR="26F231CF">
        <w:rPr/>
        <w:t>Making connections between texts around similar global issues</w:t>
      </w:r>
    </w:p>
    <w:p w:rsidR="26F231CF" w:rsidP="2C83EFD6" w:rsidRDefault="26F231CF" w14:paraId="046BDCB6" w14:textId="7D7F548C">
      <w:pPr>
        <w:pStyle w:val="Normal"/>
      </w:pPr>
      <w:r w:rsidR="26F231CF">
        <w:rPr/>
        <w:t>Articulating global issues</w:t>
      </w:r>
    </w:p>
    <w:p w:rsidR="26F231CF" w:rsidP="2C83EFD6" w:rsidRDefault="26F231CF" w14:paraId="1453D2B0" w14:textId="18C0DD6A">
      <w:pPr>
        <w:pStyle w:val="Normal"/>
      </w:pPr>
      <w:r w:rsidR="26F231CF">
        <w:rPr/>
        <w:t>Analysis of authorial choice</w:t>
      </w:r>
    </w:p>
    <w:p w:rsidR="26F231CF" w:rsidP="2C83EFD6" w:rsidRDefault="26F231CF" w14:paraId="204928AE" w14:textId="73B308AA">
      <w:pPr>
        <w:pStyle w:val="Normal"/>
      </w:pPr>
      <w:r w:rsidR="26F231CF">
        <w:rPr/>
        <w:t>Annotation and close reading</w:t>
      </w:r>
    </w:p>
    <w:p w:rsidR="26F231CF" w:rsidP="2C83EFD6" w:rsidRDefault="26F231CF" w14:paraId="1CDE612D" w14:textId="09E75DF6">
      <w:pPr>
        <w:pStyle w:val="Normal"/>
      </w:pPr>
      <w:r w:rsidR="26F231CF">
        <w:rPr/>
        <w:t>Creating a line of inquiry</w:t>
      </w:r>
    </w:p>
    <w:p w:rsidR="26F231CF" w:rsidP="2C83EFD6" w:rsidRDefault="26F231CF" w14:paraId="5AC89E11" w14:textId="1156181F">
      <w:pPr>
        <w:pStyle w:val="Normal"/>
      </w:pPr>
      <w:r w:rsidR="26F231CF">
        <w:rPr/>
        <w:t>Citing evidence</w:t>
      </w:r>
    </w:p>
    <w:p w:rsidR="26F231CF" w:rsidP="2C83EFD6" w:rsidRDefault="26F231CF" w14:paraId="19B464FE" w14:textId="53D37881">
      <w:pPr>
        <w:pStyle w:val="Normal"/>
      </w:pPr>
      <w:r w:rsidR="26F231CF">
        <w:rPr/>
        <w:t>Conventions</w:t>
      </w:r>
    </w:p>
    <w:p w:rsidR="26F231CF" w:rsidP="2C83EFD6" w:rsidRDefault="26F231CF" w14:paraId="79233477" w14:textId="7D585EAC">
      <w:pPr>
        <w:pStyle w:val="Normal"/>
      </w:pPr>
      <w:r w:rsidR="26F231CF">
        <w:rPr/>
        <w:t>Essay drafting and writing</w:t>
      </w:r>
    </w:p>
    <w:p w:rsidR="26F231CF" w:rsidP="2C83EFD6" w:rsidRDefault="26F231CF" w14:paraId="1A2DE07D" w14:textId="32CC4B91">
      <w:pPr>
        <w:pStyle w:val="Normal"/>
      </w:pPr>
      <w:r w:rsidR="26F231CF">
        <w:rPr/>
        <w:t>Constructed response/short analysis of film and drama</w:t>
      </w:r>
    </w:p>
    <w:p w:rsidR="001541E4" w:rsidP="001541E4" w:rsidRDefault="001541E4" w14:paraId="4AE270B3" w14:textId="5C6CF005">
      <w:pPr>
        <w:pStyle w:val="Heading4"/>
      </w:pPr>
      <w:r w:rsidR="7BB5255A">
        <w:rPr/>
        <w:t>Students will grasp the following concepts:</w:t>
      </w:r>
    </w:p>
    <w:p w:rsidR="0651493C" w:rsidP="2C83EFD6" w:rsidRDefault="0651493C" w14:paraId="164CB891" w14:textId="55D60B10">
      <w:pPr>
        <w:pStyle w:val="ListParagraph"/>
        <w:numPr>
          <w:ilvl w:val="0"/>
          <w:numId w:val="15"/>
        </w:numPr>
        <w:rPr/>
      </w:pPr>
      <w:r w:rsidR="0651493C">
        <w:rPr/>
        <w:t>How authorial choice affects meaning</w:t>
      </w:r>
    </w:p>
    <w:p w:rsidR="0651493C" w:rsidP="2C83EFD6" w:rsidRDefault="0651493C" w14:paraId="012E9365" w14:textId="63446F9B">
      <w:pPr>
        <w:pStyle w:val="ListParagraph"/>
        <w:numPr>
          <w:ilvl w:val="0"/>
          <w:numId w:val="15"/>
        </w:numPr>
        <w:rPr/>
      </w:pPr>
      <w:r w:rsidR="0651493C">
        <w:rPr/>
        <w:t xml:space="preserve">How different </w:t>
      </w:r>
      <w:r w:rsidR="2A174A5F">
        <w:rPr/>
        <w:t>text</w:t>
      </w:r>
      <w:r w:rsidR="0651493C">
        <w:rPr/>
        <w:t xml:space="preserve"> types convey meaning differently</w:t>
      </w:r>
    </w:p>
    <w:p w:rsidR="0651493C" w:rsidP="2C83EFD6" w:rsidRDefault="0651493C" w14:paraId="375CB680" w14:textId="3066DBA0">
      <w:pPr>
        <w:pStyle w:val="ListParagraph"/>
        <w:numPr>
          <w:ilvl w:val="0"/>
          <w:numId w:val="15"/>
        </w:numPr>
        <w:rPr/>
      </w:pPr>
      <w:r w:rsidR="0651493C">
        <w:rPr/>
        <w:t>How to differentiate between a theme and a global issue</w:t>
      </w:r>
    </w:p>
    <w:p w:rsidR="0651493C" w:rsidP="2C83EFD6" w:rsidRDefault="0651493C" w14:paraId="330DDE53" w14:textId="516BACE5">
      <w:pPr>
        <w:pStyle w:val="ListParagraph"/>
        <w:numPr>
          <w:ilvl w:val="0"/>
          <w:numId w:val="15"/>
        </w:numPr>
        <w:rPr/>
      </w:pPr>
      <w:r w:rsidR="0651493C">
        <w:rPr/>
        <w:t>How we are affected by texts in various ways</w:t>
      </w:r>
    </w:p>
    <w:p w:rsidR="0651493C" w:rsidP="2C83EFD6" w:rsidRDefault="0651493C" w14:paraId="00C6173B" w14:textId="342FBA1A">
      <w:pPr>
        <w:pStyle w:val="ListParagraph"/>
        <w:numPr>
          <w:ilvl w:val="0"/>
          <w:numId w:val="15"/>
        </w:numPr>
        <w:rPr/>
      </w:pPr>
      <w:r w:rsidR="0651493C">
        <w:rPr/>
        <w:t>The ways in which meaning is constructed, negotiated, expressed and interpreted</w:t>
      </w:r>
    </w:p>
    <w:p w:rsidR="0651493C" w:rsidP="2C83EFD6" w:rsidRDefault="0651493C" w14:paraId="3466D3CC" w14:textId="6CEE8492">
      <w:pPr>
        <w:pStyle w:val="ListParagraph"/>
        <w:numPr>
          <w:ilvl w:val="0"/>
          <w:numId w:val="15"/>
        </w:numPr>
        <w:rPr/>
      </w:pPr>
      <w:r w:rsidR="0651493C">
        <w:rPr/>
        <w:t>How texts offer insights and challenges about global perspectives</w:t>
      </w:r>
    </w:p>
    <w:p w:rsidR="001541E4" w:rsidP="001541E4" w:rsidRDefault="001541E4" w14:paraId="0368197E" w14:textId="1E055B84">
      <w:pPr>
        <w:pStyle w:val="Heading3"/>
      </w:pPr>
      <w:r w:rsidR="7BB5255A">
        <w:rPr/>
        <w:t>Learning Process</w:t>
      </w:r>
    </w:p>
    <w:p w:rsidR="73FE32F2" w:rsidP="2C83EFD6" w:rsidRDefault="73FE32F2" w14:paraId="7F6D1C37" w14:textId="2AEAA23F">
      <w:pPr>
        <w:pStyle w:val="Normal"/>
      </w:pPr>
      <w:r w:rsidR="73FE32F2">
        <w:rPr/>
        <w:t>Lecture</w:t>
      </w:r>
    </w:p>
    <w:p w:rsidR="73FE32F2" w:rsidP="2C83EFD6" w:rsidRDefault="73FE32F2" w14:paraId="04FDE29A" w14:textId="371AA36B">
      <w:pPr>
        <w:pStyle w:val="Normal"/>
      </w:pPr>
      <w:r w:rsidR="73FE32F2">
        <w:rPr/>
        <w:t>Socratic Seminar</w:t>
      </w:r>
    </w:p>
    <w:p w:rsidR="73FE32F2" w:rsidP="2C83EFD6" w:rsidRDefault="73FE32F2" w14:paraId="0F9CDC7B" w14:textId="444562C6">
      <w:pPr>
        <w:pStyle w:val="Normal"/>
      </w:pPr>
      <w:r w:rsidR="73FE32F2">
        <w:rPr/>
        <w:t>Small group/pair work</w:t>
      </w:r>
    </w:p>
    <w:p w:rsidR="73FE32F2" w:rsidP="2C83EFD6" w:rsidRDefault="73FE32F2" w14:paraId="65ACC770" w14:textId="4B350D6C">
      <w:pPr>
        <w:pStyle w:val="Normal"/>
      </w:pPr>
      <w:r w:rsidR="73FE32F2">
        <w:rPr/>
        <w:t>PowerPoint lecture/notes</w:t>
      </w:r>
    </w:p>
    <w:p w:rsidR="73FE32F2" w:rsidP="2C83EFD6" w:rsidRDefault="73FE32F2" w14:paraId="3913AC77" w14:textId="3FF0461C">
      <w:pPr>
        <w:pStyle w:val="Normal"/>
      </w:pPr>
      <w:r w:rsidR="73FE32F2">
        <w:rPr/>
        <w:t>Individual presentations</w:t>
      </w:r>
    </w:p>
    <w:p w:rsidR="73FE32F2" w:rsidP="2C83EFD6" w:rsidRDefault="73FE32F2" w14:paraId="47B092BB" w14:textId="1EB668EF">
      <w:pPr>
        <w:pStyle w:val="Normal"/>
      </w:pPr>
      <w:r w:rsidR="73FE32F2">
        <w:rPr/>
        <w:t>Group presentations</w:t>
      </w:r>
    </w:p>
    <w:p w:rsidR="73FE32F2" w:rsidP="2C83EFD6" w:rsidRDefault="73FE32F2" w14:paraId="726B90BD" w14:textId="0449B88E">
      <w:pPr>
        <w:pStyle w:val="Normal"/>
      </w:pPr>
      <w:r w:rsidR="73FE32F2">
        <w:rPr/>
        <w:t>Student lecture/leading</w:t>
      </w:r>
    </w:p>
    <w:p w:rsidR="73FE32F2" w:rsidP="2C83EFD6" w:rsidRDefault="73FE32F2" w14:paraId="156C0377" w14:textId="2843FC3C">
      <w:pPr>
        <w:pStyle w:val="Normal"/>
      </w:pPr>
      <w:r w:rsidR="73FE32F2">
        <w:rPr/>
        <w:t>Interdisciplinary learning</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pPr>
      <w:r>
        <w:t>Activating background knowledge</w:t>
      </w:r>
    </w:p>
    <w:p w:rsidR="004C0188" w:rsidP="004C0188" w:rsidRDefault="004C0188" w14:paraId="03B72BE4" w14:textId="77777777">
      <w:pPr>
        <w:pStyle w:val="ListParagraph"/>
        <w:numPr>
          <w:ilvl w:val="0"/>
          <w:numId w:val="1"/>
        </w:numPr>
      </w:pPr>
      <w:r>
        <w:lastRenderedPageBreak/>
        <w:t>Scaffolding for new learning</w:t>
      </w:r>
    </w:p>
    <w:p w:rsidR="004C0188" w:rsidP="004C0188" w:rsidRDefault="004C0188" w14:paraId="251B8818" w14:textId="77777777">
      <w:pPr>
        <w:pStyle w:val="ListParagraph"/>
        <w:numPr>
          <w:ilvl w:val="0"/>
          <w:numId w:val="1"/>
        </w:numPr>
      </w:pPr>
      <w:r>
        <w:t>Acquisition of new learning through practice</w:t>
      </w:r>
    </w:p>
    <w:p w:rsidR="004C0188" w:rsidP="004C0188" w:rsidRDefault="004C0188" w14:paraId="2FEF0D83" w14:textId="2C40D863">
      <w:pPr>
        <w:pStyle w:val="ListParagraph"/>
        <w:numPr>
          <w:ilvl w:val="0"/>
          <w:numId w:val="1"/>
        </w:numPr>
      </w:pPr>
      <w:r>
        <w:t>Demonstrating Proficiency</w:t>
      </w:r>
    </w:p>
    <w:p w:rsidR="004C0188" w:rsidP="004C0188" w:rsidRDefault="004C0188" w14:paraId="34A26430" w14:textId="43360A93">
      <w:pPr>
        <w:pStyle w:val="Heading4"/>
      </w:pPr>
      <w:r w:rsidR="49EDA781">
        <w:rPr/>
        <w:t>Details</w:t>
      </w:r>
    </w:p>
    <w:p w:rsidR="51BB863A" w:rsidP="2C83EFD6" w:rsidRDefault="51BB863A" w14:paraId="2F8E4264" w14:textId="52BD12EB">
      <w:pPr>
        <w:pStyle w:val="Normal"/>
      </w:pPr>
      <w:r w:rsidR="51BB863A">
        <w:rPr/>
        <w:t>This first unit of the IBLL course is critical for language and learning. Students learn the language of analysis for several different text types and how to transfer that analysis skill from one genre/text to another. They will have many opportunities to practice using their elevated language and analysis skills as we move through the unit and the school year.</w:t>
      </w:r>
    </w:p>
    <w:p w:rsidR="004C0188" w:rsidP="004C0188" w:rsidRDefault="004C0188" w14:paraId="1761A277" w14:textId="6B95EBBF">
      <w:pPr>
        <w:pStyle w:val="Heading3"/>
      </w:pPr>
      <w:r w:rsidRPr="004C0188">
        <w:t>TOK Connections</w:t>
      </w:r>
    </w:p>
    <w:p w:rsidR="004C0188" w:rsidP="004C0188" w:rsidRDefault="004C0188" w14:paraId="28B33768" w14:textId="77777777">
      <w:pPr>
        <w:pStyle w:val="ListParagraph"/>
        <w:numPr>
          <w:ilvl w:val="0"/>
          <w:numId w:val="2"/>
        </w:numPr>
      </w:pPr>
      <w:r>
        <w:t>Personal and shared knowledge</w:t>
      </w:r>
    </w:p>
    <w:p w:rsidR="004C0188" w:rsidP="004C0188" w:rsidRDefault="004C0188" w14:paraId="7E6166F2" w14:textId="77777777">
      <w:pPr>
        <w:pStyle w:val="ListParagraph"/>
        <w:numPr>
          <w:ilvl w:val="0"/>
          <w:numId w:val="2"/>
        </w:numPr>
      </w:pPr>
      <w:r>
        <w:t>Ways of knowing</w:t>
      </w:r>
    </w:p>
    <w:p w:rsidR="004C0188" w:rsidP="004C0188" w:rsidRDefault="004C0188" w14:paraId="79B74DC4" w14:textId="77777777">
      <w:pPr>
        <w:pStyle w:val="ListParagraph"/>
        <w:numPr>
          <w:ilvl w:val="0"/>
          <w:numId w:val="2"/>
        </w:numPr>
      </w:pPr>
      <w:r>
        <w:t>Areas of knowledge</w:t>
      </w:r>
    </w:p>
    <w:p w:rsidR="004C0188" w:rsidP="004C0188" w:rsidRDefault="004C0188" w14:paraId="4529F53A" w14:textId="082F6226">
      <w:pPr>
        <w:pStyle w:val="ListParagraph"/>
        <w:numPr>
          <w:ilvl w:val="0"/>
          <w:numId w:val="2"/>
        </w:numPr>
      </w:pPr>
      <w:r>
        <w:t>The knowledge framework</w:t>
      </w:r>
    </w:p>
    <w:p w:rsidR="004C0188" w:rsidP="004C0188" w:rsidRDefault="004C0188" w14:paraId="02E322D3" w14:textId="44B597DE">
      <w:pPr>
        <w:pStyle w:val="Heading4"/>
      </w:pPr>
      <w:r w:rsidR="49EDA781">
        <w:rPr/>
        <w:t>Details</w:t>
      </w:r>
    </w:p>
    <w:p w:rsidR="000FF953" w:rsidP="2C83EFD6" w:rsidRDefault="000FF953" w14:paraId="0D7C184B" w14:textId="6738FF47">
      <w:pPr>
        <w:pStyle w:val="Normal"/>
      </w:pPr>
      <w:r w:rsidR="000FF953">
        <w:rPr/>
        <w:t xml:space="preserve">In reading a play, viewing a </w:t>
      </w:r>
      <w:r w:rsidR="35467345">
        <w:rPr/>
        <w:t>film,</w:t>
      </w:r>
      <w:r w:rsidR="000FF953">
        <w:rPr/>
        <w:t xml:space="preserve"> and reading other various text types, students will begin to understand what we learn about through the study of a literary text and how this is different from what we learn through the study of a non-literary text.</w:t>
      </w:r>
    </w:p>
    <w:p w:rsidR="000FF953" w:rsidP="2C83EFD6" w:rsidRDefault="000FF953" w14:paraId="63F7A20E" w14:textId="3D93407E">
      <w:pPr>
        <w:pStyle w:val="Normal"/>
      </w:pPr>
      <w:r w:rsidR="000FF953">
        <w:rPr/>
        <w:t xml:space="preserve">Students will also understand </w:t>
      </w:r>
      <w:r w:rsidR="4A867D1F">
        <w:rPr/>
        <w:t>in</w:t>
      </w:r>
      <w:r w:rsidR="000FF953">
        <w:rPr/>
        <w:t xml:space="preserve"> what ways interpretive strategies vary when reading a literary work and when reading a nonliterary text.</w:t>
      </w:r>
    </w:p>
    <w:p w:rsidR="004C0188" w:rsidP="004C0188" w:rsidRDefault="004C0188" w14:paraId="79C31E56" w14:textId="6FD0E5FB">
      <w:pPr>
        <w:pStyle w:val="Heading3"/>
      </w:pPr>
      <w:r w:rsidRPr="004C0188">
        <w:t>CAS connections</w:t>
      </w:r>
    </w:p>
    <w:p w:rsidR="004C0188" w:rsidP="004C0188" w:rsidRDefault="004C0188" w14:paraId="3C21DD6C" w14:textId="77777777">
      <w:pPr>
        <w:pStyle w:val="ListParagraph"/>
        <w:numPr>
          <w:ilvl w:val="0"/>
          <w:numId w:val="3"/>
        </w:numPr>
      </w:pPr>
      <w:r>
        <w:t>Creativity</w:t>
      </w:r>
    </w:p>
    <w:p w:rsidR="004C0188" w:rsidP="004C0188" w:rsidRDefault="004C0188" w14:paraId="7A383E5D" w14:textId="77777777">
      <w:pPr>
        <w:pStyle w:val="ListParagraph"/>
        <w:numPr>
          <w:ilvl w:val="0"/>
          <w:numId w:val="3"/>
        </w:numPr>
      </w:pPr>
      <w:r>
        <w:t>Activity</w:t>
      </w:r>
    </w:p>
    <w:p w:rsidR="004C0188" w:rsidP="004C0188" w:rsidRDefault="004C0188" w14:paraId="0D2A9E97" w14:textId="5ABD7696">
      <w:pPr>
        <w:pStyle w:val="ListParagraph"/>
        <w:numPr>
          <w:ilvl w:val="0"/>
          <w:numId w:val="3"/>
        </w:numPr>
      </w:pPr>
      <w:r>
        <w:t>Service</w:t>
      </w:r>
    </w:p>
    <w:p w:rsidRPr="004C0188" w:rsidR="004C0188" w:rsidP="004C0188" w:rsidRDefault="004C0188" w14:paraId="4F19B322" w14:textId="6002483F">
      <w:pPr>
        <w:pStyle w:val="Heading4"/>
      </w:pPr>
      <w:r w:rsidR="49EDA781">
        <w:rPr/>
        <w:t>Details</w:t>
      </w:r>
    </w:p>
    <w:p w:rsidR="53FC10D8" w:rsidP="2C83EFD6" w:rsidRDefault="53FC10D8" w14:paraId="72050398" w14:textId="2300BD6D">
      <w:pPr>
        <w:pStyle w:val="Normal"/>
      </w:pPr>
      <w:r w:rsidR="53FC10D8">
        <w:rPr/>
        <w:t>Students will engage in arts and other experiences that involve creative thinking as they interact with the various texts.</w:t>
      </w:r>
    </w:p>
    <w:p w:rsidR="00141BFB" w:rsidP="00141BFB" w:rsidRDefault="006946C4" w14:paraId="0D29C978" w14:textId="4D01A820">
      <w:pPr>
        <w:pStyle w:val="Heading3"/>
      </w:pPr>
      <w:r>
        <w:t>Common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597"/>
        <w:gridCol w:w="3597"/>
        <w:gridCol w:w="3598"/>
        <w:gridCol w:w="3598"/>
      </w:tblGrid>
      <w:tr w:rsidR="00C76099" w:rsidTr="6B17F293"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C76099" w:rsidP="00815541" w:rsidRDefault="006946C4" w14:paraId="0B266B59" w14:textId="5EB028C7">
            <w:pPr>
              <w:spacing w:before="40" w:after="40"/>
              <w:jc w:val="center"/>
              <w:rPr>
                <w:sz w:val="22"/>
                <w:szCs w:val="22"/>
              </w:rPr>
            </w:pPr>
            <w:r w:rsidRPr="006946C4">
              <w:rPr>
                <w:color w:val="FFFF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6B17F293"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1250" w:type="pct"/>
            <w:tcBorders>
              <w:top w:val="none" w:color="auto" w:sz="0" w:space="0"/>
              <w:bottom w:val="none" w:color="auto" w:sz="0" w:space="0"/>
              <w:right w:val="none" w:color="auto" w:sz="0" w:space="0"/>
            </w:tcBorders>
            <w:shd w:val="clear" w:color="auto" w:fill="E8E8E8" w:themeFill="background2"/>
            <w:tcMar/>
          </w:tcPr>
          <w:p w:rsidR="00C76099" w:rsidP="2C83EFD6" w:rsidRDefault="00C76099" w14:paraId="4F9B0CAD" w14:textId="6B2E9D9D">
            <w:pPr>
              <w:spacing w:before="0" w:beforeAutospacing="off" w:after="240" w:afterAutospacing="off"/>
            </w:pPr>
            <w:r w:rsidR="7295E661">
              <w:rPr/>
              <w:t xml:space="preserve">Individual Oral Assessment (Spring 2026) </w:t>
            </w:r>
          </w:p>
          <w:p w:rsidR="00C76099" w:rsidP="00815541" w:rsidRDefault="00C76099" w14:paraId="16FCC6BC" w14:textId="661B18CF">
            <w:pPr>
              <w:spacing w:before="40" w:after="40"/>
              <w:rPr>
                <w:b w:val="0"/>
                <w:bCs w:val="0"/>
              </w:rPr>
            </w:pPr>
            <w:r w:rsidR="7295E661">
              <w:rPr>
                <w:b w:val="0"/>
                <w:bCs w:val="0"/>
              </w:rPr>
              <w:t xml:space="preserve">Students </w:t>
            </w:r>
            <w:r w:rsidR="7295E661">
              <w:rPr>
                <w:b w:val="0"/>
                <w:bCs w:val="0"/>
              </w:rPr>
              <w:t>will choose</w:t>
            </w:r>
            <w:r w:rsidR="7295E661">
              <w:rPr>
                <w:b w:val="0"/>
                <w:bCs w:val="0"/>
              </w:rPr>
              <w:t xml:space="preserve"> one literary and one non-literary text from Y1 to compare, and analyze as an oral presentation to be given one-on-one with their teacher</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2C83EFD6" w:rsidRDefault="00C76099" w14:paraId="242968A8" w14:textId="439F9BA4">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110275CD">
              <w:rPr/>
              <w:t>Know, understand and interpret:</w:t>
            </w:r>
          </w:p>
          <w:p w:rsidR="00C76099" w:rsidP="2C83EFD6" w:rsidRDefault="00C76099" w14:paraId="48105640" w14:textId="5EE0F451">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110275CD">
              <w:rPr/>
              <w:t>a range of texts, works and/or performances, and their meanings and implications</w:t>
            </w:r>
          </w:p>
          <w:p w:rsidR="00C76099" w:rsidP="2C83EFD6" w:rsidRDefault="00C76099" w14:paraId="6967303F" w14:textId="50E54B03">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110275CD">
              <w:rPr/>
              <w:t>contexts in which texts are written and/or received</w:t>
            </w:r>
          </w:p>
          <w:p w:rsidR="00C76099" w:rsidP="2C83EFD6" w:rsidRDefault="00C76099" w14:paraId="7F96C13E" w14:textId="21974ADC">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110275CD">
              <w:rPr/>
              <w:t>elements of literary, stylistic, rhetorical, visual and/or performance craft</w:t>
            </w:r>
          </w:p>
          <w:p w:rsidR="00C76099" w:rsidP="2C83EFD6" w:rsidRDefault="00C76099" w14:paraId="6A030EC7" w14:textId="2BE6C20B">
            <w:pPr>
              <w:pStyle w:val="ListParagraph"/>
              <w:numPr>
                <w:ilvl w:val="0"/>
                <w:numId w:val="7"/>
              </w:numPr>
              <w:spacing w:before="0" w:beforeAutospacing="off" w:after="240" w:afterAutospacing="off"/>
              <w:cnfStyle w:val="000000100000" w:firstRow="0" w:lastRow="0" w:firstColumn="0" w:lastColumn="0" w:oddVBand="0" w:evenVBand="0" w:oddHBand="1" w:evenHBand="0" w:firstRowFirstColumn="0" w:firstRowLastColumn="0" w:lastRowFirstColumn="0" w:lastRowLastColumn="0"/>
              <w:rPr>
                <w:sz w:val="24"/>
                <w:szCs w:val="24"/>
              </w:rPr>
            </w:pPr>
            <w:r w:rsidR="110275CD">
              <w:rPr/>
              <w:t xml:space="preserve">features of </w:t>
            </w:r>
            <w:r w:rsidR="671E307A">
              <w:rPr/>
              <w:t>text</w:t>
            </w:r>
            <w:r w:rsidR="110275CD">
              <w:rPr/>
              <w:t xml:space="preserve"> types and literary forms.</w:t>
            </w:r>
          </w:p>
          <w:p w:rsidR="00C76099" w:rsidP="434439B9" w:rsidRDefault="00C76099" w14:paraId="62CACEB0" w14:textId="0348E7D2">
            <w:pPr>
              <w:pStyle w:val="Normal"/>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110275CD">
              <w:rPr/>
              <w:t xml:space="preserve">Analyze and </w:t>
            </w:r>
            <w:r w:rsidR="56A739D8">
              <w:rPr/>
              <w:t xml:space="preserve">evaluate: </w:t>
            </w:r>
          </w:p>
          <w:p w:rsidR="00C76099" w:rsidP="434439B9" w:rsidRDefault="00C76099" w14:paraId="1BE04764" w14:textId="3629401A">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56A739D8">
              <w:rPr/>
              <w:t>ways</w:t>
            </w:r>
            <w:r w:rsidR="110275CD">
              <w:rPr/>
              <w:t xml:space="preserve"> in which the use of language creates meaning</w:t>
            </w:r>
          </w:p>
          <w:p w:rsidR="00C76099" w:rsidP="2C83EFD6" w:rsidRDefault="00C76099" w14:paraId="1FB86426" w14:textId="34ED3E7C">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110275CD">
              <w:rPr/>
              <w:t>uses and effects of literary, stylistic, rhetorical, visual or theatrical techniques</w:t>
            </w:r>
          </w:p>
          <w:p w:rsidR="00C76099" w:rsidP="2C83EFD6" w:rsidRDefault="00C76099" w14:paraId="5C46095A" w14:textId="4033F4D2">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110275CD">
              <w:rPr/>
              <w:t>relationships among different texts</w:t>
            </w:r>
          </w:p>
          <w:p w:rsidR="00C76099" w:rsidP="2C83EFD6" w:rsidRDefault="00C76099" w14:paraId="7A60E66C" w14:textId="1F8B8AD4">
            <w:pPr>
              <w:pStyle w:val="ListParagraph"/>
              <w:numPr>
                <w:ilvl w:val="0"/>
                <w:numId w:val="7"/>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110275CD">
              <w:rPr/>
              <w:t>ways in which texts may offer perspectives on human concerns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2C83EFD6" w:rsidRDefault="00C76099" w14:paraId="5D197B89" w14:textId="1D93569F">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94E8C8C">
              <w:rPr/>
              <w:t>Historical context, global issue, global context presentation to prepare for study of literary anchor text.</w:t>
            </w:r>
          </w:p>
          <w:p w:rsidR="00C76099" w:rsidP="2C83EFD6" w:rsidRDefault="00C76099" w14:paraId="02C87C45" w14:textId="72B4FB00">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94E8C8C">
              <w:rPr/>
              <w:t>Students will participate in varied collaborative and academic discussions</w:t>
            </w:r>
          </w:p>
          <w:p w:rsidR="00C76099" w:rsidP="2C83EFD6" w:rsidRDefault="00C76099" w14:paraId="3F705F7A" w14:textId="2FF582A3">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94E8C8C">
              <w:rPr/>
              <w:t>Research to Build and Present Knowledge</w:t>
            </w:r>
          </w:p>
          <w:p w:rsidR="00C76099" w:rsidP="2C83EFD6" w:rsidRDefault="00C76099" w14:paraId="0FD57A99" w14:textId="5BA3946F">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94E8C8C">
              <w:rPr/>
              <w:t>Students will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rsidR="00C76099" w:rsidP="2C83EFD6" w:rsidRDefault="00C76099" w14:paraId="769B770C" w14:textId="48AE85C0">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94E8C8C">
              <w:rPr/>
              <w:t>Students will gather relevant information from multiple authoritative print and digital sources, using advanced searches effectively; assess the strengths and limitations of each source in terms of the task, purpose, and audience</w:t>
            </w:r>
          </w:p>
          <w:p w:rsidR="00C76099" w:rsidP="2C83EFD6" w:rsidRDefault="00C76099" w14:paraId="19B155AC" w14:textId="63E1FDD2">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494E8C8C">
              <w:rPr/>
              <w:t>Formative constructed response(s) analyzing ongoing themes and central ideas in literary anchor text</w:t>
            </w:r>
          </w:p>
          <w:p w:rsidR="00C76099" w:rsidP="64091159" w:rsidRDefault="00C76099" w14:paraId="7274AC0D" w14:textId="16C301AD">
            <w:pPr>
              <w:pStyle w:val="ListParagraph"/>
              <w:numPr>
                <w:ilvl w:val="0"/>
                <w:numId w:val="7"/>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12221712">
              <w:rPr/>
              <w:t>Students will analyze and evaluate impact of authorial choices in both literary and</w:t>
            </w:r>
            <w:r w:rsidR="7321B12D">
              <w:rPr/>
              <w:t xml:space="preserve"> </w:t>
            </w:r>
            <w:r w:rsidR="12221712">
              <w:rPr/>
              <w:t>informational texts</w:t>
            </w:r>
          </w:p>
        </w:tc>
        <w:tc>
          <w:tcPr>
            <w:cnfStyle w:val="000000000000" w:firstRow="0" w:lastRow="0" w:firstColumn="0" w:lastColumn="0" w:oddVBand="0" w:evenVBand="0" w:oddHBand="0" w:evenHBand="0" w:firstRowFirstColumn="0" w:firstRowLastColumn="0" w:lastRowFirstColumn="0" w:lastRowLastColumn="0"/>
            <w:tcW w:w="1250" w:type="pct"/>
            <w:tcBorders>
              <w:top w:val="none" w:color="auto" w:sz="0" w:space="0"/>
              <w:bottom w:val="none" w:color="auto" w:sz="0" w:space="0"/>
            </w:tcBorders>
            <w:tcMar/>
          </w:tcPr>
          <w:p w:rsidR="00C76099" w:rsidP="6B17F293" w:rsidRDefault="00C76099" w14:paraId="3D809A4E" w14:textId="7131EFD0">
            <w:pPr>
              <w:pStyle w:val="Normal"/>
              <w:suppressLineNumbers w:val="0"/>
              <w:bidi w:val="0"/>
              <w:spacing w:before="0" w:beforeAutospacing="off" w:after="240" w:afterAutospacing="off" w:line="240" w:lineRule="auto"/>
              <w:ind w:left="0" w:right="0"/>
              <w:jc w:val="left"/>
            </w:pPr>
            <w:r w:rsidRPr="6B17F293" w:rsidR="3EC75BC9">
              <w:rPr>
                <w:b w:val="1"/>
                <w:bCs w:val="1"/>
              </w:rPr>
              <w:t>Summative Assessment #1:</w:t>
            </w:r>
            <w:r w:rsidR="3EC75BC9">
              <w:rPr/>
              <w:t xml:space="preserve"> Literary Anchor Text Analysis </w:t>
            </w:r>
            <w:r w:rsidRPr="6B17F293" w:rsidR="07225F5C">
              <w:rPr>
                <w:b w:val="1"/>
                <w:bCs w:val="1"/>
              </w:rPr>
              <w:t>Summative Assessment #1:</w:t>
            </w:r>
            <w:r w:rsidRPr="6B17F293" w:rsidR="3EFC6ED3">
              <w:rPr>
                <w:b w:val="1"/>
                <w:bCs w:val="1"/>
              </w:rPr>
              <w:t xml:space="preserve">  (Anchor Text#1)</w:t>
            </w:r>
            <w:r w:rsidR="07225F5C">
              <w:rPr/>
              <w:t xml:space="preserve"> </w:t>
            </w:r>
            <w:r w:rsidR="3EC75BC9">
              <w:rPr/>
              <w:t>Analytical</w:t>
            </w:r>
            <w:r w:rsidR="1B8DABD1">
              <w:rPr/>
              <w:t xml:space="preserve"> </w:t>
            </w:r>
            <w:r w:rsidR="10F0A3BF">
              <w:rPr/>
              <w:t xml:space="preserve">Constructed </w:t>
            </w:r>
            <w:r w:rsidR="36AAD1B9">
              <w:rPr/>
              <w:t xml:space="preserve">Response </w:t>
            </w:r>
            <w:r w:rsidR="10F0A3BF">
              <w:rPr/>
              <w:t>of</w:t>
            </w:r>
            <w:r w:rsidR="3EC75BC9">
              <w:rPr/>
              <w:t xml:space="preserve"> appx. 3-5 </w:t>
            </w:r>
            <w:r w:rsidR="3F9BD9CA">
              <w:rPr/>
              <w:t xml:space="preserve">paragraphs </w:t>
            </w:r>
            <w:r w:rsidR="3EC75BC9">
              <w:rPr/>
              <w:t xml:space="preserve">answering </w:t>
            </w:r>
            <w:r w:rsidR="5C432C4D">
              <w:rPr/>
              <w:t>a question</w:t>
            </w:r>
            <w:r w:rsidR="3EC75BC9">
              <w:rPr/>
              <w:t xml:space="preserve"> analyzing the author’s choices (used as a scaffold for the HL essay for next year)</w:t>
            </w:r>
            <w:r w:rsidR="255D5228">
              <w:rPr/>
              <w:t xml:space="preserve"> </w:t>
            </w:r>
          </w:p>
          <w:p w:rsidR="00C76099" w:rsidP="2C83EFD6" w:rsidRDefault="00C76099" w14:paraId="4D208BF3" w14:textId="4D18ED84">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46CE668F">
              <w:rPr/>
              <w:t>Students will produce clear and coherent writing in which the development, organization, and style are appropriate to task, purpose, and audience.</w:t>
            </w:r>
          </w:p>
          <w:p w:rsidR="00C76099" w:rsidP="6B17F293" w:rsidRDefault="00C76099" w14:paraId="23800386" w14:textId="2416E4E3">
            <w:pPr>
              <w:pStyle w:val="Normal"/>
              <w:suppressLineNumbers w:val="0"/>
              <w:bidi w:val="0"/>
              <w:spacing w:before="0" w:beforeAutospacing="off" w:after="240" w:afterAutospacing="off" w:line="240" w:lineRule="auto"/>
              <w:ind w:left="0" w:right="0"/>
              <w:jc w:val="left"/>
            </w:pPr>
            <w:r w:rsidRPr="6B17F293" w:rsidR="3EC75BC9">
              <w:rPr>
                <w:b w:val="1"/>
                <w:bCs w:val="1"/>
              </w:rPr>
              <w:t>Summative Assessment</w:t>
            </w:r>
            <w:r w:rsidRPr="6B17F293" w:rsidR="385C495A">
              <w:rPr>
                <w:b w:val="1"/>
                <w:bCs w:val="1"/>
              </w:rPr>
              <w:t xml:space="preserve"> </w:t>
            </w:r>
            <w:r w:rsidRPr="6B17F293" w:rsidR="3EC75BC9">
              <w:rPr>
                <w:b w:val="1"/>
                <w:bCs w:val="1"/>
              </w:rPr>
              <w:t>#2:</w:t>
            </w:r>
            <w:r w:rsidRPr="6B17F293" w:rsidR="0850F263">
              <w:rPr>
                <w:b w:val="1"/>
                <w:bCs w:val="1"/>
              </w:rPr>
              <w:t xml:space="preserve"> </w:t>
            </w:r>
            <w:r>
              <w:br/>
            </w:r>
            <w:r w:rsidRPr="6B17F293" w:rsidR="0850F263">
              <w:rPr>
                <w:b w:val="1"/>
                <w:bCs w:val="1"/>
              </w:rPr>
              <w:t>(Anchor</w:t>
            </w:r>
            <w:r w:rsidRPr="6B17F293" w:rsidR="0850F263">
              <w:rPr>
                <w:b w:val="1"/>
                <w:bCs w:val="1"/>
              </w:rPr>
              <w:t>Text#</w:t>
            </w:r>
            <w:r w:rsidRPr="6B17F293" w:rsidR="4CD2BB7B">
              <w:rPr>
                <w:b w:val="1"/>
                <w:bCs w:val="1"/>
              </w:rPr>
              <w:t>2</w:t>
            </w:r>
            <w:r w:rsidRPr="6B17F293" w:rsidR="0850F263">
              <w:rPr>
                <w:b w:val="1"/>
                <w:bCs w:val="1"/>
              </w:rPr>
              <w:t>)</w:t>
            </w:r>
            <w:r w:rsidRPr="6B17F293" w:rsidR="3EC75BC9">
              <w:rPr>
                <w:b w:val="1"/>
                <w:bCs w:val="1"/>
              </w:rPr>
              <w:t xml:space="preserve"> </w:t>
            </w:r>
            <w:r>
              <w:br/>
            </w:r>
            <w:r w:rsidR="1552D5A6">
              <w:rPr/>
              <w:t xml:space="preserve">Analytical Constructed Response of appx. </w:t>
            </w:r>
            <w:r w:rsidR="42EEABAD">
              <w:rPr/>
              <w:t>750 words</w:t>
            </w:r>
            <w:r w:rsidR="1552D5A6">
              <w:rPr/>
              <w:t xml:space="preserve"> answering </w:t>
            </w:r>
            <w:r w:rsidR="01D215EB">
              <w:rPr/>
              <w:t>a prompt</w:t>
            </w:r>
            <w:r w:rsidR="463942C8">
              <w:rPr/>
              <w:t xml:space="preserve"> </w:t>
            </w:r>
            <w:r w:rsidR="1552D5A6">
              <w:rPr/>
              <w:t>analyzing the author’s choices</w:t>
            </w:r>
            <w:r w:rsidR="4529F0DF">
              <w:rPr/>
              <w:t>.</w:t>
            </w:r>
          </w:p>
          <w:p w:rsidR="00C76099" w:rsidP="2C83EFD6" w:rsidRDefault="00C76099" w14:paraId="4B9A2F59" w14:textId="25C17D69">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1552D5A6">
              <w:rPr/>
              <w:t xml:space="preserve">Students will produce clear and coherent writing in which the development, organization, and style are </w:t>
            </w:r>
            <w:r w:rsidR="1552D5A6">
              <w:rPr/>
              <w:t>appropriate to</w:t>
            </w:r>
            <w:r w:rsidR="1552D5A6">
              <w:rPr/>
              <w:t xml:space="preserve"> task, purpose, and audience.</w:t>
            </w:r>
          </w:p>
          <w:p w:rsidR="00C76099" w:rsidP="2C83EFD6" w:rsidRDefault="00C76099" w14:paraId="223DBAAB" w14:textId="6ECE5BFD">
            <w:pPr>
              <w:pStyle w:val="Normal"/>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r w:rsidRPr="2C83EFD6" w:rsidR="46CE668F">
              <w:rPr>
                <w:b w:val="1"/>
                <w:bCs w:val="1"/>
              </w:rPr>
              <w:t>Summative #3:</w:t>
            </w:r>
            <w:r w:rsidR="46CE668F">
              <w:rPr/>
              <w:t xml:space="preserve"> Non-Literary Anchor Text In-Class, Timed </w:t>
            </w:r>
            <w:r w:rsidR="46CE668F">
              <w:rPr/>
              <w:t>Essay (</w:t>
            </w:r>
            <w:r w:rsidR="46CE668F">
              <w:rPr/>
              <w:t>non-literary): In-class, timed essay of a studied non-literary text using two screengrabs either chosen by students or provided by instructors</w:t>
            </w:r>
          </w:p>
          <w:p w:rsidR="00C76099" w:rsidP="2C83EFD6" w:rsidRDefault="00C76099" w14:paraId="00F96171" w14:textId="3A5E8003">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p>
        </w:tc>
      </w:tr>
    </w:tbl>
    <w:p w:rsidR="00B408B8" w:rsidP="00B408B8" w:rsidRDefault="00B408B8" w14:paraId="1B6E27A4" w14:textId="0D0BEC7E">
      <w:pPr>
        <w:pStyle w:val="Heading3"/>
      </w:pPr>
      <w:r>
        <w:lastRenderedPageBreak/>
        <w:t>Learning Experiences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64091159"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250" w:type="pct"/>
            <w:tcMar/>
          </w:tcPr>
          <w:p w:rsidRPr="006946C4" w:rsidR="00F13913" w:rsidP="00815541" w:rsidRDefault="00F13913" w14:paraId="42250299" w14:textId="17F4213B">
            <w:pPr>
              <w:spacing w:before="40" w:after="40"/>
              <w:jc w:val="center"/>
              <w:rPr>
                <w:sz w:val="22"/>
                <w:szCs w:val="22"/>
              </w:rPr>
            </w:pPr>
            <w:r w:rsidRPr="006946C4">
              <w:rPr>
                <w:color w:val="FFFFFF"/>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20E19175" w14:textId="593933B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color w:val="FFFFFF"/>
                <w:sz w:val="22"/>
                <w:szCs w:val="22"/>
              </w:rPr>
              <w:t>Topic</w:t>
            </w:r>
            <w:r w:rsidRPr="006946C4" w:rsidR="00F13913">
              <w:rPr>
                <w:color w:val="FFFFFF"/>
                <w:sz w:val="22"/>
                <w:szCs w:val="22"/>
              </w:rPr>
              <w:t xml:space="preserve"> or Content</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0896023C" w14:textId="08FC37AD">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rFonts w:eastAsia="Calibri" w:cs="Calibri"/>
                <w:sz w:val="22"/>
                <w:szCs w:val="22"/>
              </w:rPr>
              <w:t>Description of Learning Experience</w:t>
            </w:r>
          </w:p>
        </w:tc>
        <w:tc>
          <w:tcPr>
            <w:cnfStyle w:val="000000000000" w:firstRow="0" w:lastRow="0" w:firstColumn="0" w:lastColumn="0" w:oddVBand="0" w:evenVBand="0" w:oddHBand="0" w:evenHBand="0" w:firstRowFirstColumn="0" w:firstRowLastColumn="0" w:lastRowFirstColumn="0" w:lastRowLastColumn="0"/>
            <w:tcW w:w="1250" w:type="pct"/>
            <w:tcMar/>
          </w:tcPr>
          <w:p w:rsidRPr="006946C4" w:rsidR="00F13913" w:rsidP="00815541" w:rsidRDefault="006946C4" w14:paraId="3D2E572B" w14:textId="7E7EA4BC">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006946C4">
              <w:rPr>
                <w:rFonts w:eastAsia="Calibri" w:cs="Calibri"/>
                <w:sz w:val="22"/>
                <w:szCs w:val="22"/>
              </w:rPr>
              <w:t xml:space="preserve">Personalized Learning and Differentiation </w:t>
            </w:r>
            <w:r w:rsidRPr="006946C4">
              <w:rPr>
                <w:rFonts w:eastAsia="Calibri" w:cs="Calibri"/>
                <w:b w:val="0"/>
                <w:bCs w:val="0"/>
                <w:sz w:val="22"/>
                <w:szCs w:val="22"/>
              </w:rPr>
              <w:t>(All information included by PLC in the differentiation box is the responsibility and ownership of the local school to review and approve per Board Policy IKB)</w:t>
            </w:r>
          </w:p>
        </w:tc>
      </w:tr>
      <w:tr w:rsidR="00F13913" w:rsidTr="6409115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Pr="00B408B8" w:rsidR="00F13913" w:rsidP="00815541" w:rsidRDefault="00245481" w14:paraId="417574FC" w14:textId="51A1BAD6">
            <w:pPr>
              <w:spacing w:before="40" w:after="40"/>
            </w:pPr>
            <w:r w:rsidR="32D9E19D">
              <w:rPr/>
              <w:t>LE 1</w:t>
            </w:r>
            <w:r w:rsidR="42277F17">
              <w:rPr/>
              <w:t xml:space="preserve"> </w:t>
            </w:r>
          </w:p>
        </w:tc>
        <w:tc>
          <w:tcPr>
            <w:cnfStyle w:val="000000000000" w:firstRow="0" w:lastRow="0" w:firstColumn="0" w:lastColumn="0" w:oddVBand="0" w:evenVBand="0" w:oddHBand="0" w:evenHBand="0" w:firstRowFirstColumn="0" w:firstRowLastColumn="0" w:lastRowFirstColumn="0" w:lastRowLastColumn="0"/>
            <w:tcW w:w="1250" w:type="pct"/>
            <w:tcMar/>
          </w:tcPr>
          <w:p w:rsidR="28F6BE54" w:rsidP="64091159" w:rsidRDefault="28F6BE54" w14:paraId="131AE1A5" w14:textId="1C9FD41D">
            <w:pPr>
              <w:pStyle w:val="ListParagraph"/>
              <w:numPr>
                <w:ilvl w:val="0"/>
                <w:numId w:val="8"/>
              </w:numPr>
              <w:spacing w:before="0" w:beforeAutospacing="off" w:after="0" w:afterAutospacing="off"/>
              <w:rPr/>
            </w:pPr>
            <w:r w:rsidR="28F6BE54">
              <w:rPr/>
              <w:t>Authorial choice; Analysis and Evaluation</w:t>
            </w:r>
          </w:p>
          <w:p w:rsidR="28F6BE54" w:rsidP="64091159" w:rsidRDefault="28F6BE54" w14:paraId="5BD92863" w14:textId="4A2A94A9">
            <w:pPr>
              <w:pStyle w:val="ListParagraph"/>
              <w:numPr>
                <w:ilvl w:val="0"/>
                <w:numId w:val="8"/>
              </w:numPr>
              <w:spacing w:before="0" w:beforeAutospacing="off" w:after="0" w:afterAutospacing="off"/>
              <w:rPr/>
            </w:pPr>
            <w:r w:rsidR="28F6BE54">
              <w:rPr/>
              <w:t xml:space="preserve">Rhetorical situation; Global concepts and thematic </w:t>
            </w:r>
            <w:r w:rsidR="28F6BE54">
              <w:rPr/>
              <w:t>big ideas</w:t>
            </w:r>
          </w:p>
          <w:p w:rsidR="28F6BE54" w:rsidP="64091159" w:rsidRDefault="28F6BE54" w14:paraId="0F2873A0" w14:textId="26DCD97C">
            <w:pPr>
              <w:pStyle w:val="ListParagraph"/>
              <w:numPr>
                <w:ilvl w:val="0"/>
                <w:numId w:val="8"/>
              </w:numPr>
              <w:spacing w:before="0" w:beforeAutospacing="off" w:after="0" w:afterAutospacing="off"/>
              <w:rPr>
                <w:sz w:val="24"/>
                <w:szCs w:val="24"/>
              </w:rPr>
            </w:pPr>
            <w:r w:rsidR="28F6BE54">
              <w:rPr/>
              <w:t>Independent reading of the anchor text, with excerpts in class</w:t>
            </w:r>
          </w:p>
          <w:p w:rsidRPr="00B408B8" w:rsidR="00F13913" w:rsidP="2C83EFD6" w:rsidRDefault="00F13913" w14:paraId="43CAFC6C" w14:textId="0BC0977C">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ECC5453">
              <w:rPr/>
              <w:t>IBDP terminology, global concepts, global mindedness, IB exams, learner portfolio, and course expectations.</w:t>
            </w:r>
          </w:p>
          <w:p w:rsidRPr="00B408B8" w:rsidR="00F13913" w:rsidP="2C83EFD6" w:rsidRDefault="00F13913" w14:paraId="5215C3B5" w14:textId="468D2EE9">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ECC5453">
              <w:rPr/>
              <w:t>Background context and author’s purpose for the anchor literary text.</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64091159" w:rsidRDefault="00F13913" w14:paraId="4A2AFF50" w14:textId="64AFC514">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744E6C8C">
              <w:rPr/>
              <w:t>Mini lessons on cultural iceberg, global concepts, global issues, authorial choice (if needed), analysis of wheel, evaluation, and drama terminology.</w:t>
            </w:r>
          </w:p>
          <w:p w:rsidRPr="00B408B8" w:rsidR="00F13913" w:rsidP="64091159" w:rsidRDefault="00F13913" w14:paraId="45F32D05" w14:textId="1A3A0B29">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744E6C8C">
              <w:rPr/>
              <w:t>Secondary texts for practicing articulating a global issue within that concept.</w:t>
            </w:r>
          </w:p>
          <w:p w:rsidRPr="00B408B8" w:rsidR="00F13913" w:rsidP="64091159" w:rsidRDefault="00F13913" w14:paraId="7018C254" w14:textId="07816036">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744E6C8C">
              <w:rPr/>
              <w:t>Model academic presentations and discussions.</w:t>
            </w:r>
          </w:p>
          <w:p w:rsidRPr="00B408B8" w:rsidR="00F13913" w:rsidP="64091159" w:rsidRDefault="00F13913" w14:paraId="422F275D" w14:textId="06B6A9F4">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8EC9F4F">
              <w:rPr/>
              <w:t>Model how to analyze the author's choices in the text using excerpts from the text and how to annotate the wheel of analysis.</w:t>
            </w:r>
          </w:p>
          <w:p w:rsidRPr="00B408B8" w:rsidR="00F13913" w:rsidP="64091159" w:rsidRDefault="00F13913" w14:paraId="3621CD12" w14:textId="5CB39CD6">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8EC9F4F">
              <w:rPr/>
              <w:t>Anchor literary text and formative fishbowl discussions regarding authorial choice.</w:t>
            </w:r>
          </w:p>
          <w:p w:rsidRPr="00B408B8" w:rsidR="00F13913" w:rsidP="64091159" w:rsidRDefault="00F13913" w14:paraId="2801E0A1" w14:textId="1EF6A118">
            <w:pPr>
              <w:pStyle w:val="ListParagraph"/>
              <w:numPr>
                <w:ilvl w:val="0"/>
                <w:numId w:val="8"/>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8EC9F4F">
              <w:rPr/>
              <w:t>Annotation journal after reading the anchor literary text.</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F13913" w:rsidP="2C83EFD6" w:rsidRDefault="00F13913" w14:paraId="29572D18" w14:textId="52CB7C0C">
            <w:pPr>
              <w:pStyle w:val="ListParagraph"/>
              <w:numPr>
                <w:ilvl w:val="0"/>
                <w:numId w:val="9"/>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9AD1696">
              <w:rPr/>
              <w:t>Students will receive graphic organizers to organize retained information and related new learning</w:t>
            </w:r>
          </w:p>
          <w:p w:rsidRPr="00B408B8" w:rsidR="00F13913" w:rsidP="2C83EFD6" w:rsidRDefault="00F13913" w14:paraId="4009A66C" w14:textId="2609AB83">
            <w:pPr>
              <w:pStyle w:val="ListParagraph"/>
              <w:numPr>
                <w:ilvl w:val="0"/>
                <w:numId w:val="9"/>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9AD1696">
              <w:rPr/>
              <w:t>Students will read full text for understanding, but will be given choice excerpts for in depth analysis</w:t>
            </w:r>
          </w:p>
          <w:p w:rsidRPr="00B408B8" w:rsidR="00F13913" w:rsidP="2C83EFD6" w:rsidRDefault="00F13913" w14:paraId="06228D43" w14:textId="507EE0A3">
            <w:pPr>
              <w:pStyle w:val="ListParagraph"/>
              <w:numPr>
                <w:ilvl w:val="0"/>
                <w:numId w:val="9"/>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6B163552">
              <w:rPr/>
              <w:t>Mini lessons</w:t>
            </w:r>
            <w:r w:rsidR="39AD1696">
              <w:rPr/>
              <w:t xml:space="preserve"> on close reading and annotation will be delivered as needed</w:t>
            </w:r>
          </w:p>
          <w:p w:rsidRPr="00B408B8" w:rsidR="00F13913" w:rsidP="2C83EFD6" w:rsidRDefault="00F13913" w14:paraId="220E8DE9" w14:textId="49065224">
            <w:pPr>
              <w:pStyle w:val="ListParagraph"/>
              <w:numPr>
                <w:ilvl w:val="0"/>
                <w:numId w:val="9"/>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9AD1696">
              <w:rPr/>
              <w:t xml:space="preserve">PLC constructed analysis </w:t>
            </w:r>
            <w:r w:rsidR="36F2E0B0">
              <w:rPr/>
              <w:t>mini lesson</w:t>
            </w:r>
            <w:r w:rsidR="39AD1696">
              <w:rPr/>
              <w:t xml:space="preserve"> will aid in norming expectations for student output (co-constructed success criteria)</w:t>
            </w:r>
          </w:p>
          <w:p w:rsidRPr="00B408B8" w:rsidR="00F13913" w:rsidP="2C83EFD6" w:rsidRDefault="00F13913" w14:paraId="49DC2AE4" w14:textId="1C325731">
            <w:pPr>
              <w:pStyle w:val="ListParagraph"/>
              <w:numPr>
                <w:ilvl w:val="0"/>
                <w:numId w:val="9"/>
              </w:numPr>
              <w:spacing w:before="0" w:beforeAutospacing="off" w:after="0" w:afterAutospacing="off"/>
              <w:cnfStyle w:val="000000100000" w:firstRow="0" w:lastRow="0" w:firstColumn="0" w:lastColumn="0" w:oddVBand="0" w:evenVBand="0" w:oddHBand="1" w:evenHBand="0" w:firstRowFirstColumn="0" w:firstRowLastColumn="0" w:lastRowFirstColumn="0" w:lastRowLastColumn="0"/>
              <w:rPr>
                <w:sz w:val="24"/>
                <w:szCs w:val="24"/>
              </w:rPr>
            </w:pPr>
            <w:r w:rsidR="39AD1696">
              <w:rPr/>
              <w:t>Gradual release for syntax and analysis</w:t>
            </w:r>
          </w:p>
          <w:p w:rsidRPr="00B408B8" w:rsidR="00F13913" w:rsidP="2C83EFD6" w:rsidRDefault="00F13913" w14:paraId="306B64A0" w14:textId="5E28D6B6">
            <w:pPr>
              <w:spacing w:before="0" w:beforeAutospacing="off" w:after="0" w:afterAutospacing="off"/>
              <w:cnfStyle w:val="000000100000" w:firstRow="0" w:lastRow="0" w:firstColumn="0" w:lastColumn="0" w:oddVBand="0" w:evenVBand="0" w:oddHBand="1" w:evenHBand="0" w:firstRowFirstColumn="0" w:firstRowLastColumn="0" w:lastRowFirstColumn="0" w:lastRowLastColumn="0"/>
            </w:pPr>
          </w:p>
        </w:tc>
      </w:tr>
      <w:tr w:rsidR="00245481" w:rsidTr="64091159"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1250" w:type="pct"/>
            <w:shd w:val="clear" w:color="auto" w:fill="E8E8E8" w:themeFill="background2"/>
            <w:tcMar/>
          </w:tcPr>
          <w:p w:rsidR="00245481" w:rsidP="00815541" w:rsidRDefault="00245481" w14:paraId="4227B881" w14:textId="63677F8E">
            <w:pPr>
              <w:spacing w:before="40" w:after="40"/>
            </w:pPr>
            <w:r>
              <w:t>LE 2</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2C83EFD6" w:rsidRDefault="00245481" w14:paraId="5C0DA0A8" w14:textId="119EBC54">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FBF815B">
              <w:rPr/>
              <w:t xml:space="preserve">Essay </w:t>
            </w:r>
            <w:r w:rsidR="48B6FACE">
              <w:rPr/>
              <w:t xml:space="preserve">structure </w:t>
            </w:r>
            <w:r w:rsidR="48B6FACE">
              <w:rPr/>
              <w:t xml:space="preserve">and </w:t>
            </w:r>
            <w:r w:rsidR="2FBF815B">
              <w:rPr/>
              <w:t>outline using their annotation journal.</w:t>
            </w:r>
          </w:p>
          <w:p w:rsidRPr="00B408B8" w:rsidR="00245481" w:rsidP="2C83EFD6" w:rsidRDefault="00245481" w14:paraId="0E67EEEF" w14:textId="0B250BEF">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FBF815B">
              <w:rPr/>
              <w:t xml:space="preserve">Rubric based on the IB criterion (A B C D) </w:t>
            </w:r>
          </w:p>
          <w:p w:rsidRPr="00B408B8" w:rsidR="00245481" w:rsidP="2C83EFD6" w:rsidRDefault="00245481" w14:paraId="08DE0E46" w14:textId="15BB8D9F">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FBF815B">
              <w:rPr/>
              <w:t xml:space="preserve">Rubric based on the IB criterion (A B C D) </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64091159" w:rsidRDefault="00245481" w14:paraId="5328B902" w14:textId="279C3F30">
            <w:pPr>
              <w:pStyle w:val="ListParagraph"/>
              <w:numPr>
                <w:ilvl w:val="0"/>
                <w:numId w:val="10"/>
              </w:numPr>
              <w:spacing w:before="40" w:after="40"/>
              <w:cnfStyle w:val="000000000000" w:firstRow="0" w:lastRow="0" w:firstColumn="0" w:lastColumn="0" w:oddVBand="0" w:evenVBand="0" w:oddHBand="0" w:evenHBand="0" w:firstRowFirstColumn="0" w:firstRowLastColumn="0" w:lastRowFirstColumn="0" w:lastRowLastColumn="0"/>
              <w:rPr/>
            </w:pPr>
            <w:r w:rsidR="7ADB870E">
              <w:rPr/>
              <w:t>Outline, draft, final submission, focus on conventions</w:t>
            </w:r>
          </w:p>
          <w:p w:rsidRPr="00B408B8" w:rsidR="00245481" w:rsidP="64091159" w:rsidRDefault="00245481" w14:paraId="18D7C0B5" w14:textId="75DCFAE6">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4D5E8FEE">
              <w:rPr/>
              <w:t>Mini lessons on developing a line of inquiry, citing evidence, conventions, and the organization of the essay outline.</w:t>
            </w:r>
          </w:p>
          <w:p w:rsidRPr="00B408B8" w:rsidR="00245481" w:rsidP="64091159" w:rsidRDefault="00245481" w14:paraId="38855943" w14:textId="609FEC84">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4D5E8FEE">
              <w:rPr/>
              <w:t>Feedback for common mistakes and provide appropriate mini lessons (as needed)</w:t>
            </w:r>
          </w:p>
          <w:p w:rsidRPr="00B408B8" w:rsidR="00245481" w:rsidP="64091159" w:rsidRDefault="00245481" w14:paraId="02A0B30C" w14:textId="609F0680">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4D5E8FEE">
              <w:rPr/>
              <w:t xml:space="preserve">Students will write and </w:t>
            </w:r>
            <w:r w:rsidR="4D5E8FEE">
              <w:rPr/>
              <w:t>submit</w:t>
            </w:r>
            <w:r w:rsidR="4D5E8FEE">
              <w:rPr/>
              <w:t xml:space="preserve"> their completed draft.</w:t>
            </w:r>
          </w:p>
          <w:p w:rsidRPr="00B408B8" w:rsidR="00245481" w:rsidP="64091159" w:rsidRDefault="00245481" w14:paraId="49D64C00" w14:textId="5E65598B">
            <w:pPr>
              <w:pStyle w:val="ListParagraph"/>
              <w:numPr>
                <w:ilvl w:val="0"/>
                <w:numId w:val="10"/>
              </w:numPr>
              <w:spacing w:before="0" w:beforeAutospacing="off" w:after="0" w:afterAutospacing="off"/>
              <w:cnfStyle w:val="000000000000" w:firstRow="0" w:lastRow="0" w:firstColumn="0" w:lastColumn="0" w:oddVBand="0" w:evenVBand="0" w:oddHBand="0" w:evenHBand="0" w:firstRowFirstColumn="0" w:firstRowLastColumn="0" w:lastRowFirstColumn="0" w:lastRowLastColumn="0"/>
              <w:rPr>
                <w:sz w:val="24"/>
                <w:szCs w:val="24"/>
              </w:rPr>
            </w:pPr>
            <w:r w:rsidR="2A612899">
              <w:rPr/>
              <w:t>Conference feedback on drafts</w:t>
            </w:r>
          </w:p>
        </w:tc>
        <w:tc>
          <w:tcPr>
            <w:cnfStyle w:val="000000000000" w:firstRow="0" w:lastRow="0" w:firstColumn="0" w:lastColumn="0" w:oddVBand="0" w:evenVBand="0" w:oddHBand="0" w:evenHBand="0" w:firstRowFirstColumn="0" w:firstRowLastColumn="0" w:lastRowFirstColumn="0" w:lastRowLastColumn="0"/>
            <w:tcW w:w="1250" w:type="pct"/>
            <w:tcMar/>
          </w:tcPr>
          <w:p w:rsidRPr="00B408B8" w:rsidR="00245481" w:rsidP="2C83EFD6" w:rsidRDefault="00245481" w14:paraId="6F5BC611" w14:textId="295FC385">
            <w:pPr>
              <w:pStyle w:val="ListParagraph"/>
              <w:numPr>
                <w:ilvl w:val="0"/>
                <w:numId w:val="11"/>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99A3D04">
              <w:rPr/>
              <w:t>Students will receive a graphic organizer for the outline</w:t>
            </w:r>
          </w:p>
          <w:p w:rsidRPr="00B408B8" w:rsidR="00245481" w:rsidP="2C83EFD6" w:rsidRDefault="00245481" w14:paraId="39392805" w14:textId="48A39B4A">
            <w:pPr>
              <w:pStyle w:val="ListParagraph"/>
              <w:numPr>
                <w:ilvl w:val="0"/>
                <w:numId w:val="11"/>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99A3D04">
              <w:rPr/>
              <w:t>Peer Review with rubric for outline and draft</w:t>
            </w:r>
          </w:p>
          <w:p w:rsidRPr="00B408B8" w:rsidR="00245481" w:rsidP="2C83EFD6" w:rsidRDefault="00245481" w14:paraId="2CC3A7CE" w14:textId="4CFEF0CF">
            <w:pPr>
              <w:pStyle w:val="ListParagraph"/>
              <w:numPr>
                <w:ilvl w:val="0"/>
                <w:numId w:val="11"/>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499A3D04">
              <w:rPr/>
              <w:t>Teacher conferencing</w:t>
            </w:r>
          </w:p>
          <w:p w:rsidRPr="00B408B8" w:rsidR="00245481" w:rsidP="00815541" w:rsidRDefault="00245481" w14:paraId="3D2E7B29" w14:textId="3F44E0EB">
            <w:pPr>
              <w:spacing w:before="40" w:after="40"/>
              <w:cnfStyle w:val="000000000000" w:firstRow="0" w:lastRow="0" w:firstColumn="0" w:lastColumn="0" w:oddVBand="0" w:evenVBand="0" w:oddHBand="0" w:evenHBand="0" w:firstRowFirstColumn="0" w:firstRowLastColumn="0" w:lastRowFirstColumn="0" w:lastRowLastColumn="0"/>
            </w:pPr>
          </w:p>
        </w:tc>
      </w:tr>
      <w:tr w:rsidR="2C83EFD6" w:rsidTr="64091159" w14:paraId="128DC43F">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40936486" w:rsidP="2C83EFD6" w:rsidRDefault="40936486" w14:paraId="4DD82400" w14:textId="0D85C7C8">
            <w:pPr>
              <w:pStyle w:val="Normal"/>
            </w:pPr>
            <w:r w:rsidR="40936486">
              <w:rPr/>
              <w:t>LE 3</w:t>
            </w:r>
          </w:p>
        </w:tc>
        <w:tc>
          <w:tcPr>
            <w:cnfStyle w:val="000000000000" w:firstRow="0" w:lastRow="0" w:firstColumn="0" w:lastColumn="0" w:oddVBand="0" w:evenVBand="0" w:oddHBand="0" w:evenHBand="0" w:firstRowFirstColumn="0" w:firstRowLastColumn="0" w:lastRowFirstColumn="0" w:lastRowLastColumn="0"/>
            <w:tcW w:w="3597" w:type="dxa"/>
            <w:tcMar/>
          </w:tcPr>
          <w:p w:rsidR="25B8387E" w:rsidP="64091159" w:rsidRDefault="25B8387E" w14:paraId="336C5DE0" w14:textId="18FBAC91">
            <w:pPr>
              <w:pStyle w:val="ListParagraph"/>
              <w:numPr>
                <w:ilvl w:val="0"/>
                <w:numId w:val="12"/>
              </w:numPr>
              <w:rPr>
                <w:sz w:val="24"/>
                <w:szCs w:val="24"/>
              </w:rPr>
            </w:pPr>
            <w:r w:rsidR="25B8387E">
              <w:rPr/>
              <w:t>Non-Literary Anchor Text Analysis</w:t>
            </w:r>
          </w:p>
          <w:p w:rsidR="1363B6E2" w:rsidP="2C83EFD6" w:rsidRDefault="1363B6E2" w14:paraId="64CBBEDB" w14:textId="3B383776">
            <w:pPr>
              <w:pStyle w:val="ListParagraph"/>
              <w:numPr>
                <w:ilvl w:val="0"/>
                <w:numId w:val="12"/>
              </w:numPr>
              <w:rPr>
                <w:sz w:val="24"/>
                <w:szCs w:val="24"/>
              </w:rPr>
            </w:pPr>
            <w:r w:rsidR="1363B6E2">
              <w:rPr/>
              <w:t>Data from Summative #1 (analysis essay) to gauge understanding of analysis, the analysis wheel, authorial choice, global concepts/issues, and conventions and will offer mini lessons/remediation as needed.</w:t>
            </w:r>
          </w:p>
          <w:p w:rsidR="1363B6E2" w:rsidP="2C83EFD6" w:rsidRDefault="1363B6E2" w14:paraId="4ECE8B4F" w14:textId="10B4AC09">
            <w:pPr>
              <w:pStyle w:val="ListParagraph"/>
              <w:numPr>
                <w:ilvl w:val="0"/>
                <w:numId w:val="12"/>
              </w:numPr>
              <w:rPr>
                <w:sz w:val="24"/>
                <w:szCs w:val="24"/>
              </w:rPr>
            </w:pPr>
            <w:r w:rsidR="1363B6E2">
              <w:rPr/>
              <w:t>Film terminology in secondary texts.</w:t>
            </w:r>
          </w:p>
          <w:p w:rsidR="2C83EFD6" w:rsidP="636425D1" w:rsidRDefault="2C83EFD6" w14:paraId="699F4245" w14:textId="2A66B521">
            <w:pPr>
              <w:pStyle w:val="ListParagraph"/>
              <w:numPr>
                <w:ilvl w:val="0"/>
                <w:numId w:val="12"/>
              </w:numPr>
              <w:ind/>
              <w:rPr>
                <w:sz w:val="24"/>
                <w:szCs w:val="24"/>
              </w:rPr>
            </w:pPr>
            <w:r w:rsidR="1363B6E2">
              <w:rPr/>
              <w:t>Anchor non-literary text</w:t>
            </w:r>
          </w:p>
        </w:tc>
        <w:tc>
          <w:tcPr>
            <w:cnfStyle w:val="000000000000" w:firstRow="0" w:lastRow="0" w:firstColumn="0" w:lastColumn="0" w:oddVBand="0" w:evenVBand="0" w:oddHBand="0" w:evenHBand="0" w:firstRowFirstColumn="0" w:firstRowLastColumn="0" w:lastRowFirstColumn="0" w:lastRowLastColumn="0"/>
            <w:tcW w:w="3598" w:type="dxa"/>
            <w:tcMar/>
          </w:tcPr>
          <w:p w:rsidR="696B26F9" w:rsidP="64091159" w:rsidRDefault="696B26F9" w14:paraId="5DD538B9" w14:textId="7B7B032D">
            <w:pPr>
              <w:pStyle w:val="ListParagraph"/>
              <w:numPr>
                <w:ilvl w:val="0"/>
                <w:numId w:val="12"/>
              </w:numPr>
              <w:rPr>
                <w:sz w:val="24"/>
                <w:szCs w:val="24"/>
              </w:rPr>
            </w:pPr>
            <w:r w:rsidR="01D5A9BF">
              <w:rPr/>
              <w:t>Mini lessons on film terminology.</w:t>
            </w:r>
          </w:p>
          <w:p w:rsidR="696B26F9" w:rsidP="64091159" w:rsidRDefault="696B26F9" w14:paraId="46ACD87A" w14:textId="1880646C">
            <w:pPr>
              <w:pStyle w:val="ListParagraph"/>
              <w:numPr>
                <w:ilvl w:val="0"/>
                <w:numId w:val="12"/>
              </w:numPr>
              <w:rPr>
                <w:sz w:val="24"/>
                <w:szCs w:val="24"/>
              </w:rPr>
            </w:pPr>
            <w:r w:rsidR="75F33A12">
              <w:rPr/>
              <w:t xml:space="preserve">Group presentations on background context and author’s purpose for the anchor nonliterary text. </w:t>
            </w:r>
          </w:p>
          <w:p w:rsidR="696B26F9" w:rsidP="64091159" w:rsidRDefault="696B26F9" w14:paraId="484FF56D" w14:textId="79FB6AD2">
            <w:pPr>
              <w:pStyle w:val="ListParagraph"/>
              <w:numPr>
                <w:ilvl w:val="0"/>
                <w:numId w:val="12"/>
              </w:numPr>
              <w:rPr>
                <w:sz w:val="24"/>
                <w:szCs w:val="24"/>
              </w:rPr>
            </w:pPr>
            <w:r w:rsidR="75F33A12">
              <w:rPr/>
              <w:t>Model analysis of the author's choices in the text and how to annotate the wheel of analysis using clips from the anchor nonliterary text.</w:t>
            </w:r>
          </w:p>
          <w:p w:rsidR="696B26F9" w:rsidP="64091159" w:rsidRDefault="696B26F9" w14:paraId="2C4CA806" w14:textId="6BC805F5">
            <w:pPr>
              <w:pStyle w:val="ListParagraph"/>
              <w:numPr>
                <w:ilvl w:val="0"/>
                <w:numId w:val="12"/>
              </w:numPr>
              <w:rPr>
                <w:sz w:val="24"/>
                <w:szCs w:val="24"/>
              </w:rPr>
            </w:pPr>
            <w:r w:rsidR="75F33A12">
              <w:rPr/>
              <w:t xml:space="preserve">Annotation journal and fishbowl discussions </w:t>
            </w:r>
            <w:r w:rsidR="75F33A12">
              <w:rPr/>
              <w:t>regarding</w:t>
            </w:r>
            <w:r w:rsidR="75F33A12">
              <w:rPr/>
              <w:t xml:space="preserve"> authorial choice.</w:t>
            </w:r>
          </w:p>
        </w:tc>
        <w:tc>
          <w:tcPr>
            <w:cnfStyle w:val="000000000000" w:firstRow="0" w:lastRow="0" w:firstColumn="0" w:lastColumn="0" w:oddVBand="0" w:evenVBand="0" w:oddHBand="0" w:evenHBand="0" w:firstRowFirstColumn="0" w:firstRowLastColumn="0" w:lastRowFirstColumn="0" w:lastRowLastColumn="0"/>
            <w:tcW w:w="3598" w:type="dxa"/>
            <w:tcMar/>
          </w:tcPr>
          <w:p w:rsidR="14DBD9DF" w:rsidP="2C83EFD6" w:rsidRDefault="14DBD9DF" w14:paraId="34C7C09A" w14:textId="3225A702">
            <w:pPr>
              <w:pStyle w:val="ListParagraph"/>
              <w:numPr>
                <w:ilvl w:val="0"/>
                <w:numId w:val="13"/>
              </w:numPr>
              <w:rPr>
                <w:sz w:val="24"/>
                <w:szCs w:val="24"/>
              </w:rPr>
            </w:pPr>
            <w:r w:rsidR="14DBD9DF">
              <w:rPr/>
              <w:t xml:space="preserve">Students will receive a graphic organizer for the annotation journal </w:t>
            </w:r>
          </w:p>
          <w:p w:rsidR="14DBD9DF" w:rsidP="2C83EFD6" w:rsidRDefault="14DBD9DF" w14:paraId="401C80A9" w14:textId="189A4CD3">
            <w:pPr>
              <w:pStyle w:val="ListParagraph"/>
              <w:numPr>
                <w:ilvl w:val="0"/>
                <w:numId w:val="13"/>
              </w:numPr>
              <w:rPr>
                <w:sz w:val="24"/>
                <w:szCs w:val="24"/>
              </w:rPr>
            </w:pPr>
            <w:r w:rsidR="14DBD9DF">
              <w:rPr/>
              <w:t>Teacher conferences, as needed</w:t>
            </w:r>
          </w:p>
          <w:p w:rsidR="2C83EFD6" w:rsidP="2C83EFD6" w:rsidRDefault="2C83EFD6" w14:paraId="714A2A1C" w14:textId="0E254050">
            <w:pPr>
              <w:pStyle w:val="Normal"/>
            </w:pPr>
          </w:p>
        </w:tc>
      </w:tr>
      <w:tr w:rsidR="2C83EFD6" w:rsidTr="64091159" w14:paraId="5E460E98">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40936486" w:rsidP="2C83EFD6" w:rsidRDefault="40936486" w14:paraId="771F1A16" w14:textId="0EF79F35">
            <w:pPr>
              <w:pStyle w:val="Normal"/>
            </w:pPr>
            <w:r w:rsidR="40936486">
              <w:rPr/>
              <w:t>LE 4</w:t>
            </w:r>
          </w:p>
        </w:tc>
        <w:tc>
          <w:tcPr>
            <w:cnfStyle w:val="000000000000" w:firstRow="0" w:lastRow="0" w:firstColumn="0" w:lastColumn="0" w:oddVBand="0" w:evenVBand="0" w:oddHBand="0" w:evenHBand="0" w:firstRowFirstColumn="0" w:firstRowLastColumn="0" w:lastRowFirstColumn="0" w:lastRowLastColumn="0"/>
            <w:tcW w:w="3597" w:type="dxa"/>
            <w:tcMar/>
          </w:tcPr>
          <w:p w:rsidR="473AC8CF" w:rsidP="64091159" w:rsidRDefault="473AC8CF" w14:paraId="769C2ED5" w14:textId="0DAA234B">
            <w:pPr>
              <w:pStyle w:val="ListParagraph"/>
              <w:numPr>
                <w:ilvl w:val="0"/>
                <w:numId w:val="14"/>
              </w:numPr>
              <w:rPr>
                <w:sz w:val="24"/>
                <w:szCs w:val="24"/>
              </w:rPr>
            </w:pPr>
            <w:r w:rsidR="473AC8CF">
              <w:rPr/>
              <w:t>Timed Essay, Non-Literary Analysis and Evaluation</w:t>
            </w:r>
          </w:p>
          <w:p w:rsidR="2C83EFD6" w:rsidP="636425D1" w:rsidRDefault="2C83EFD6" w14:paraId="127A7BB5" w14:textId="65781E0F">
            <w:pPr>
              <w:pStyle w:val="ListParagraph"/>
              <w:numPr>
                <w:ilvl w:val="0"/>
                <w:numId w:val="14"/>
              </w:numPr>
              <w:ind/>
              <w:rPr>
                <w:sz w:val="24"/>
                <w:szCs w:val="24"/>
              </w:rPr>
            </w:pPr>
            <w:r w:rsidR="5AA3DC15">
              <w:rPr/>
              <w:t>Data from the annotation journal to gauge understanding of analysis, the analysis wheel, authorial choice, and global concepts/issues and will offer mini lessons/remediation as needed.</w:t>
            </w:r>
          </w:p>
        </w:tc>
        <w:tc>
          <w:tcPr>
            <w:cnfStyle w:val="000000000000" w:firstRow="0" w:lastRow="0" w:firstColumn="0" w:lastColumn="0" w:oddVBand="0" w:evenVBand="0" w:oddHBand="0" w:evenHBand="0" w:firstRowFirstColumn="0" w:firstRowLastColumn="0" w:lastRowFirstColumn="0" w:lastRowLastColumn="0"/>
            <w:tcW w:w="3598" w:type="dxa"/>
            <w:tcMar/>
          </w:tcPr>
          <w:p w:rsidR="7508C981" w:rsidP="64091159" w:rsidRDefault="7508C981" w14:paraId="791C8367" w14:textId="2EF7DCB2">
            <w:pPr>
              <w:pStyle w:val="ListParagraph"/>
              <w:numPr>
                <w:ilvl w:val="0"/>
                <w:numId w:val="14"/>
              </w:numPr>
              <w:rPr>
                <w:sz w:val="24"/>
                <w:szCs w:val="24"/>
              </w:rPr>
            </w:pPr>
            <w:r w:rsidR="3BB25436">
              <w:rPr/>
              <w:t>Mini lessons on choosing effective screengrabs and will teach students how choosing screengrabs and extracts shows their ability to evaluate.</w:t>
            </w:r>
          </w:p>
          <w:p w:rsidR="7508C981" w:rsidP="64091159" w:rsidRDefault="7508C981" w14:paraId="0913BBD8" w14:textId="05829CF5">
            <w:pPr>
              <w:pStyle w:val="ListParagraph"/>
              <w:numPr>
                <w:ilvl w:val="0"/>
                <w:numId w:val="14"/>
              </w:numPr>
              <w:rPr>
                <w:sz w:val="24"/>
                <w:szCs w:val="24"/>
              </w:rPr>
            </w:pPr>
            <w:r w:rsidR="3BB25436">
              <w:rPr/>
              <w:t>Screengrab practice and constructed responses evaluating author choices with teacher feedback.</w:t>
            </w:r>
          </w:p>
          <w:p w:rsidR="7508C981" w:rsidP="64091159" w:rsidRDefault="7508C981" w14:paraId="0AB21B58" w14:textId="62E08511">
            <w:pPr>
              <w:pStyle w:val="ListParagraph"/>
              <w:numPr>
                <w:ilvl w:val="0"/>
                <w:numId w:val="14"/>
              </w:numPr>
              <w:rPr/>
            </w:pPr>
            <w:r w:rsidR="3BB25436">
              <w:rPr/>
              <w:t xml:space="preserve">Teacher feedback for common mistakes </w:t>
            </w:r>
          </w:p>
        </w:tc>
        <w:tc>
          <w:tcPr>
            <w:cnfStyle w:val="000000000000" w:firstRow="0" w:lastRow="0" w:firstColumn="0" w:lastColumn="0" w:oddVBand="0" w:evenVBand="0" w:oddHBand="0" w:evenHBand="0" w:firstRowFirstColumn="0" w:firstRowLastColumn="0" w:lastRowFirstColumn="0" w:lastRowLastColumn="0"/>
            <w:tcW w:w="3598" w:type="dxa"/>
            <w:tcMar/>
          </w:tcPr>
          <w:p w:rsidR="211FC380" w:rsidP="64091159" w:rsidRDefault="211FC380" w14:paraId="05B9AD19" w14:textId="529AA62B">
            <w:pPr>
              <w:pStyle w:val="ListParagraph"/>
              <w:numPr>
                <w:ilvl w:val="0"/>
                <w:numId w:val="14"/>
              </w:numPr>
              <w:rPr/>
            </w:pPr>
            <w:r w:rsidR="211FC380">
              <w:rPr/>
              <w:t>Teacher conferences, as needed</w:t>
            </w:r>
          </w:p>
        </w:tc>
      </w:tr>
    </w:tbl>
    <w:p w:rsidR="0094117E" w:rsidP="0094117E" w:rsidRDefault="00B408B8" w14:paraId="451B4654" w14:textId="3F7702E6">
      <w:pPr>
        <w:pStyle w:val="Heading3"/>
      </w:pPr>
      <w:r w:rsidR="5EF7CA02">
        <w:rPr/>
        <w:t>Content Resources</w:t>
      </w:r>
    </w:p>
    <w:p w:rsidR="13FCA7B6" w:rsidP="1DE63D3A" w:rsidRDefault="13FCA7B6" w14:paraId="38706C20" w14:textId="56EF69EF">
      <w:pPr>
        <w:pStyle w:val="Normal"/>
        <w:spacing w:after="0" w:afterAutospacing="off"/>
      </w:pPr>
      <w:r w:rsidR="13FCA7B6">
        <w:rPr/>
        <w:t xml:space="preserve">IB </w:t>
      </w:r>
      <w:r w:rsidRPr="1DE63D3A" w:rsidR="13FCA7B6">
        <w:rPr>
          <w:i w:val="1"/>
          <w:iCs w:val="1"/>
        </w:rPr>
        <w:t>InThinking</w:t>
      </w:r>
      <w:r w:rsidR="13FCA7B6">
        <w:rPr/>
        <w:t xml:space="preserve"> for Assessment Support Resources (samples and skills)   </w:t>
      </w:r>
    </w:p>
    <w:p w:rsidR="13FCA7B6" w:rsidP="1DE63D3A" w:rsidRDefault="13FCA7B6" w14:paraId="24FF0186" w14:textId="58E8834E">
      <w:pPr>
        <w:pStyle w:val="Normal"/>
        <w:spacing w:after="0" w:afterAutospacing="off"/>
      </w:pPr>
      <w:r w:rsidR="13FCA7B6">
        <w:rPr/>
        <w:t xml:space="preserve">Released IBO Sample Assessments  </w:t>
      </w:r>
    </w:p>
    <w:p w:rsidR="0094117E" w:rsidP="64091159" w:rsidRDefault="0094117E" w14:paraId="51C64CA4" w14:textId="4A72B9E5">
      <w:pPr>
        <w:pStyle w:val="Normal"/>
        <w:spacing w:after="0" w:afterAutospacing="off"/>
      </w:pPr>
      <w:r w:rsidR="13FCA7B6">
        <w:rPr/>
        <w:t>IB Language and Literature Course Guide</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4">
    <w:nsid w:val="61bfbf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129b7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9267e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41ca3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ecc73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1d2b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0f99f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b5055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dad6c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24050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e880d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ff28f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FF953"/>
    <w:rsid w:val="001163DD"/>
    <w:rsid w:val="00141BFB"/>
    <w:rsid w:val="001541E4"/>
    <w:rsid w:val="001A7AF0"/>
    <w:rsid w:val="001D2F63"/>
    <w:rsid w:val="00245481"/>
    <w:rsid w:val="002472EA"/>
    <w:rsid w:val="00296845"/>
    <w:rsid w:val="00311214"/>
    <w:rsid w:val="003174B4"/>
    <w:rsid w:val="003D565C"/>
    <w:rsid w:val="0042127F"/>
    <w:rsid w:val="00465BBE"/>
    <w:rsid w:val="004C0188"/>
    <w:rsid w:val="00505ADE"/>
    <w:rsid w:val="006946C4"/>
    <w:rsid w:val="00717760"/>
    <w:rsid w:val="007539BC"/>
    <w:rsid w:val="008C5ED0"/>
    <w:rsid w:val="0094117E"/>
    <w:rsid w:val="009E277D"/>
    <w:rsid w:val="00A265C3"/>
    <w:rsid w:val="00B31007"/>
    <w:rsid w:val="00B408B8"/>
    <w:rsid w:val="00B451F1"/>
    <w:rsid w:val="00B71C21"/>
    <w:rsid w:val="00B90845"/>
    <w:rsid w:val="00C72730"/>
    <w:rsid w:val="00C76099"/>
    <w:rsid w:val="00EA2791"/>
    <w:rsid w:val="00EDAF59"/>
    <w:rsid w:val="00F13913"/>
    <w:rsid w:val="00F72C03"/>
    <w:rsid w:val="01D215EB"/>
    <w:rsid w:val="01D5A9BF"/>
    <w:rsid w:val="0373DE6C"/>
    <w:rsid w:val="03A237AA"/>
    <w:rsid w:val="04AE5EC4"/>
    <w:rsid w:val="062B7220"/>
    <w:rsid w:val="0634D321"/>
    <w:rsid w:val="0651493C"/>
    <w:rsid w:val="06DB6344"/>
    <w:rsid w:val="07225F5C"/>
    <w:rsid w:val="072738DF"/>
    <w:rsid w:val="0850F263"/>
    <w:rsid w:val="08BB4857"/>
    <w:rsid w:val="0AC4F53B"/>
    <w:rsid w:val="0B01A613"/>
    <w:rsid w:val="0BFF5BBA"/>
    <w:rsid w:val="0CDE5539"/>
    <w:rsid w:val="0D1119B9"/>
    <w:rsid w:val="0DE44041"/>
    <w:rsid w:val="0EE3B649"/>
    <w:rsid w:val="10F0A3BF"/>
    <w:rsid w:val="110275CD"/>
    <w:rsid w:val="114DFBCD"/>
    <w:rsid w:val="1220D331"/>
    <w:rsid w:val="12221712"/>
    <w:rsid w:val="1363B6E2"/>
    <w:rsid w:val="139BE07E"/>
    <w:rsid w:val="13FCA7B6"/>
    <w:rsid w:val="14A4FC9A"/>
    <w:rsid w:val="14DBD9DF"/>
    <w:rsid w:val="1552D5A6"/>
    <w:rsid w:val="15821BE1"/>
    <w:rsid w:val="16E5ECBB"/>
    <w:rsid w:val="17B410DD"/>
    <w:rsid w:val="17D87AC1"/>
    <w:rsid w:val="17E09D8E"/>
    <w:rsid w:val="17F33D87"/>
    <w:rsid w:val="1875DBE0"/>
    <w:rsid w:val="1A0B12BE"/>
    <w:rsid w:val="1B0ABC81"/>
    <w:rsid w:val="1B8DABD1"/>
    <w:rsid w:val="1DE63D3A"/>
    <w:rsid w:val="1F2AFDEC"/>
    <w:rsid w:val="1FA1AA28"/>
    <w:rsid w:val="20898307"/>
    <w:rsid w:val="20DC6568"/>
    <w:rsid w:val="211FC380"/>
    <w:rsid w:val="21B08427"/>
    <w:rsid w:val="234035AD"/>
    <w:rsid w:val="23C497B3"/>
    <w:rsid w:val="24C6C034"/>
    <w:rsid w:val="255D5228"/>
    <w:rsid w:val="25B8387E"/>
    <w:rsid w:val="25E0079B"/>
    <w:rsid w:val="26037238"/>
    <w:rsid w:val="26F231CF"/>
    <w:rsid w:val="28540B86"/>
    <w:rsid w:val="287EBB0F"/>
    <w:rsid w:val="28F6BE54"/>
    <w:rsid w:val="2A174A5F"/>
    <w:rsid w:val="2A612899"/>
    <w:rsid w:val="2C23D2C5"/>
    <w:rsid w:val="2C61BEDB"/>
    <w:rsid w:val="2C70574A"/>
    <w:rsid w:val="2C83EFD6"/>
    <w:rsid w:val="2FBF815B"/>
    <w:rsid w:val="32D9E19D"/>
    <w:rsid w:val="3306DF50"/>
    <w:rsid w:val="336CFEA3"/>
    <w:rsid w:val="33A163F6"/>
    <w:rsid w:val="33D1B025"/>
    <w:rsid w:val="35467345"/>
    <w:rsid w:val="356D3778"/>
    <w:rsid w:val="36AAD1B9"/>
    <w:rsid w:val="36DD6249"/>
    <w:rsid w:val="36F2E0B0"/>
    <w:rsid w:val="3735C279"/>
    <w:rsid w:val="385C495A"/>
    <w:rsid w:val="38EC9F4F"/>
    <w:rsid w:val="3908D170"/>
    <w:rsid w:val="391DC11D"/>
    <w:rsid w:val="39AD1696"/>
    <w:rsid w:val="39EAC35C"/>
    <w:rsid w:val="3AC6E1F6"/>
    <w:rsid w:val="3B760C2C"/>
    <w:rsid w:val="3B9587D3"/>
    <w:rsid w:val="3BB25436"/>
    <w:rsid w:val="3C389869"/>
    <w:rsid w:val="3D05A3EC"/>
    <w:rsid w:val="3D5C5476"/>
    <w:rsid w:val="3EC75BC9"/>
    <w:rsid w:val="3ECC5453"/>
    <w:rsid w:val="3EFC6ED3"/>
    <w:rsid w:val="3F4F3799"/>
    <w:rsid w:val="3F9BD9CA"/>
    <w:rsid w:val="40936486"/>
    <w:rsid w:val="418A5A4E"/>
    <w:rsid w:val="42277F17"/>
    <w:rsid w:val="42EEABAD"/>
    <w:rsid w:val="434439B9"/>
    <w:rsid w:val="43F5B5FB"/>
    <w:rsid w:val="4529F0DF"/>
    <w:rsid w:val="463942C8"/>
    <w:rsid w:val="46A904B7"/>
    <w:rsid w:val="46CE668F"/>
    <w:rsid w:val="473AC8CF"/>
    <w:rsid w:val="47A27104"/>
    <w:rsid w:val="47E188F8"/>
    <w:rsid w:val="47ED0F6F"/>
    <w:rsid w:val="482C7AEE"/>
    <w:rsid w:val="48B6FACE"/>
    <w:rsid w:val="4911AE18"/>
    <w:rsid w:val="494E8C8C"/>
    <w:rsid w:val="495CA2C7"/>
    <w:rsid w:val="499A3D04"/>
    <w:rsid w:val="49EDA781"/>
    <w:rsid w:val="4A1B743B"/>
    <w:rsid w:val="4A867D1F"/>
    <w:rsid w:val="4ACCF477"/>
    <w:rsid w:val="4B5815BB"/>
    <w:rsid w:val="4CD2BB7B"/>
    <w:rsid w:val="4D5E8FEE"/>
    <w:rsid w:val="4DED5042"/>
    <w:rsid w:val="4F01D04F"/>
    <w:rsid w:val="503EFE10"/>
    <w:rsid w:val="51A24903"/>
    <w:rsid w:val="51BB863A"/>
    <w:rsid w:val="53FC10D8"/>
    <w:rsid w:val="54A83546"/>
    <w:rsid w:val="54DC4954"/>
    <w:rsid w:val="54DDBF72"/>
    <w:rsid w:val="551B6CA9"/>
    <w:rsid w:val="56A739D8"/>
    <w:rsid w:val="579F102E"/>
    <w:rsid w:val="58D65AAB"/>
    <w:rsid w:val="595C93F7"/>
    <w:rsid w:val="5A555CDB"/>
    <w:rsid w:val="5A8A1640"/>
    <w:rsid w:val="5AA3DC15"/>
    <w:rsid w:val="5B571FE1"/>
    <w:rsid w:val="5C432C4D"/>
    <w:rsid w:val="5DEA9A1A"/>
    <w:rsid w:val="5E8781FD"/>
    <w:rsid w:val="5E8DDD2D"/>
    <w:rsid w:val="5EF7CA02"/>
    <w:rsid w:val="5F41437E"/>
    <w:rsid w:val="5FAB9CEF"/>
    <w:rsid w:val="5FAD48C9"/>
    <w:rsid w:val="61C409BF"/>
    <w:rsid w:val="61FEFBDA"/>
    <w:rsid w:val="636425D1"/>
    <w:rsid w:val="64091159"/>
    <w:rsid w:val="65E3B3E2"/>
    <w:rsid w:val="66B2B485"/>
    <w:rsid w:val="671E307A"/>
    <w:rsid w:val="67B39BF8"/>
    <w:rsid w:val="6852573F"/>
    <w:rsid w:val="68915BD1"/>
    <w:rsid w:val="68CBF565"/>
    <w:rsid w:val="694E2223"/>
    <w:rsid w:val="696B26F9"/>
    <w:rsid w:val="6AFCD728"/>
    <w:rsid w:val="6B02A0CA"/>
    <w:rsid w:val="6B163552"/>
    <w:rsid w:val="6B17F293"/>
    <w:rsid w:val="6BEE7D90"/>
    <w:rsid w:val="6C03C364"/>
    <w:rsid w:val="6CFA652C"/>
    <w:rsid w:val="6CFC33A8"/>
    <w:rsid w:val="6D508DB8"/>
    <w:rsid w:val="6D9C1897"/>
    <w:rsid w:val="712BC567"/>
    <w:rsid w:val="7295E661"/>
    <w:rsid w:val="7321B12D"/>
    <w:rsid w:val="73FE32F2"/>
    <w:rsid w:val="744E6C8C"/>
    <w:rsid w:val="74AEB9AE"/>
    <w:rsid w:val="7508C981"/>
    <w:rsid w:val="75BC373F"/>
    <w:rsid w:val="75F105F9"/>
    <w:rsid w:val="75F33A12"/>
    <w:rsid w:val="763F2AB9"/>
    <w:rsid w:val="76522D83"/>
    <w:rsid w:val="773B1803"/>
    <w:rsid w:val="77B54AFF"/>
    <w:rsid w:val="780CD9CB"/>
    <w:rsid w:val="795CA5EC"/>
    <w:rsid w:val="7A1FE7A7"/>
    <w:rsid w:val="7A919EF7"/>
    <w:rsid w:val="7A976996"/>
    <w:rsid w:val="7ADB870E"/>
    <w:rsid w:val="7BB5255A"/>
    <w:rsid w:val="7C26F401"/>
    <w:rsid w:val="7C3D460D"/>
    <w:rsid w:val="7D0596C2"/>
    <w:rsid w:val="7E116908"/>
    <w:rsid w:val="7F2B4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CB0325-75C3-416A-A170-DF6C3945E99A}"/>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Warrayat, Nada</cp:lastModifiedBy>
  <cp:revision>9</cp:revision>
  <dcterms:created xsi:type="dcterms:W3CDTF">2026-05-21T18:21:00Z</dcterms:created>
  <dcterms:modified xsi:type="dcterms:W3CDTF">2026-07-30T17:39:12Z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ies>
</file>